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F1B25" w14:textId="1B0D0C71" w:rsidR="001B7A49" w:rsidRPr="0092790D" w:rsidRDefault="00A11E82" w:rsidP="007C6E36">
      <w:pPr>
        <w:spacing w:after="0" w:line="240" w:lineRule="auto"/>
        <w:ind w:right="-142" w:firstLine="284"/>
        <w:jc w:val="center"/>
        <w:rPr>
          <w:rFonts w:ascii="Times New Roman" w:hAnsi="Times New Roman"/>
          <w:b/>
          <w:caps/>
          <w:color w:val="000000" w:themeColor="text1"/>
          <w:kern w:val="2"/>
          <w:sz w:val="24"/>
          <w:szCs w:val="24"/>
          <w:lang w:val="uk-UA"/>
        </w:rPr>
      </w:pPr>
      <w:bookmarkStart w:id="0" w:name="_Ref122859388"/>
      <w:r w:rsidRPr="0092790D">
        <w:rPr>
          <w:rFonts w:ascii="Times New Roman" w:hAnsi="Times New Roman"/>
          <w:b/>
          <w:caps/>
          <w:color w:val="000000" w:themeColor="text1"/>
          <w:kern w:val="2"/>
          <w:sz w:val="24"/>
          <w:szCs w:val="24"/>
          <w:lang w:val="uk-UA"/>
        </w:rPr>
        <w:t xml:space="preserve"> </w:t>
      </w:r>
      <w:r w:rsidR="00CB4F41" w:rsidRPr="00B323C5">
        <w:rPr>
          <w:rFonts w:ascii="Times New Roman" w:hAnsi="Times New Roman"/>
          <w:b/>
          <w:caps/>
          <w:color w:val="000000" w:themeColor="text1"/>
          <w:kern w:val="2"/>
          <w:sz w:val="24"/>
          <w:szCs w:val="24"/>
          <w:lang w:val="uk-UA"/>
        </w:rPr>
        <w:t>договір підряду</w:t>
      </w:r>
      <w:r w:rsidR="001B7A49" w:rsidRPr="00B323C5">
        <w:rPr>
          <w:rFonts w:ascii="Times New Roman" w:hAnsi="Times New Roman"/>
          <w:b/>
          <w:caps/>
          <w:color w:val="000000" w:themeColor="text1"/>
          <w:kern w:val="2"/>
          <w:sz w:val="24"/>
          <w:szCs w:val="24"/>
          <w:lang w:val="uk-UA"/>
        </w:rPr>
        <w:t xml:space="preserve"> №</w:t>
      </w:r>
    </w:p>
    <w:p w14:paraId="2C211D21" w14:textId="77777777" w:rsidR="001B7A49" w:rsidRPr="0092790D" w:rsidRDefault="001B7A49" w:rsidP="007C6E36">
      <w:pPr>
        <w:spacing w:after="0" w:line="240" w:lineRule="auto"/>
        <w:ind w:right="-142" w:firstLine="284"/>
        <w:jc w:val="center"/>
        <w:rPr>
          <w:rFonts w:ascii="Times New Roman" w:hAnsi="Times New Roman"/>
          <w:b/>
          <w:caps/>
          <w:color w:val="000000" w:themeColor="text1"/>
          <w:kern w:val="2"/>
          <w:sz w:val="24"/>
          <w:szCs w:val="24"/>
          <w:lang w:val="uk-UA"/>
        </w:rPr>
      </w:pPr>
    </w:p>
    <w:p w14:paraId="0D6747CB" w14:textId="0447218A" w:rsidR="001B7A49" w:rsidRPr="00784889" w:rsidRDefault="00CB4F41" w:rsidP="007C6E36">
      <w:pPr>
        <w:spacing w:before="120" w:line="240" w:lineRule="auto"/>
        <w:ind w:right="-142" w:firstLine="284"/>
        <w:rPr>
          <w:rFonts w:ascii="Times New Roman" w:hAnsi="Times New Roman"/>
          <w:color w:val="000000" w:themeColor="text1"/>
          <w:sz w:val="24"/>
          <w:szCs w:val="24"/>
          <w:lang w:val="uk-UA"/>
        </w:rPr>
      </w:pPr>
      <w:r w:rsidRPr="0092790D">
        <w:rPr>
          <w:rFonts w:ascii="Times New Roman" w:hAnsi="Times New Roman"/>
          <w:color w:val="000000" w:themeColor="text1"/>
          <w:sz w:val="24"/>
          <w:szCs w:val="24"/>
          <w:lang w:val="uk-UA"/>
        </w:rPr>
        <w:t>м. Кривий Ріг</w:t>
      </w:r>
      <w:r w:rsidR="006A7C01" w:rsidRPr="0092790D">
        <w:rPr>
          <w:rFonts w:ascii="Times New Roman" w:hAnsi="Times New Roman"/>
          <w:color w:val="000000" w:themeColor="text1"/>
          <w:sz w:val="24"/>
          <w:szCs w:val="24"/>
          <w:lang w:val="uk-UA"/>
        </w:rPr>
        <w:tab/>
      </w:r>
      <w:r w:rsidRPr="0092790D">
        <w:rPr>
          <w:rFonts w:ascii="Times New Roman" w:hAnsi="Times New Roman"/>
          <w:color w:val="000000" w:themeColor="text1"/>
          <w:sz w:val="24"/>
          <w:szCs w:val="24"/>
          <w:lang w:val="uk-UA"/>
        </w:rPr>
        <w:tab/>
      </w:r>
      <w:r w:rsidRPr="0092790D">
        <w:rPr>
          <w:rFonts w:ascii="Times New Roman" w:hAnsi="Times New Roman"/>
          <w:color w:val="000000" w:themeColor="text1"/>
          <w:sz w:val="24"/>
          <w:szCs w:val="24"/>
          <w:lang w:val="uk-UA"/>
        </w:rPr>
        <w:tab/>
      </w:r>
      <w:r w:rsidRPr="0092790D">
        <w:rPr>
          <w:rFonts w:ascii="Times New Roman" w:hAnsi="Times New Roman"/>
          <w:color w:val="000000" w:themeColor="text1"/>
          <w:sz w:val="24"/>
          <w:szCs w:val="24"/>
          <w:lang w:val="uk-UA"/>
        </w:rPr>
        <w:tab/>
      </w:r>
      <w:r w:rsidRPr="0092790D">
        <w:rPr>
          <w:rFonts w:ascii="Times New Roman" w:hAnsi="Times New Roman"/>
          <w:color w:val="000000" w:themeColor="text1"/>
          <w:sz w:val="24"/>
          <w:szCs w:val="24"/>
          <w:lang w:val="uk-UA"/>
        </w:rPr>
        <w:tab/>
      </w:r>
      <w:r w:rsidRPr="0092790D">
        <w:rPr>
          <w:rFonts w:ascii="Times New Roman" w:hAnsi="Times New Roman"/>
          <w:color w:val="000000" w:themeColor="text1"/>
          <w:sz w:val="24"/>
          <w:szCs w:val="24"/>
          <w:lang w:val="uk-UA"/>
        </w:rPr>
        <w:tab/>
      </w:r>
      <w:r w:rsidRPr="00784889">
        <w:rPr>
          <w:rFonts w:ascii="Times New Roman" w:hAnsi="Times New Roman"/>
          <w:color w:val="000000" w:themeColor="text1"/>
          <w:sz w:val="24"/>
          <w:szCs w:val="24"/>
          <w:lang w:val="uk-UA"/>
        </w:rPr>
        <w:t xml:space="preserve">          </w:t>
      </w:r>
      <w:r w:rsidR="00A567AB" w:rsidRPr="00784889">
        <w:rPr>
          <w:rFonts w:ascii="Times New Roman" w:hAnsi="Times New Roman"/>
          <w:color w:val="000000" w:themeColor="text1"/>
          <w:sz w:val="24"/>
          <w:szCs w:val="24"/>
          <w:lang w:val="uk-UA"/>
        </w:rPr>
        <w:t xml:space="preserve">      </w:t>
      </w:r>
      <w:r w:rsidR="0092790D" w:rsidRPr="00784889">
        <w:rPr>
          <w:rFonts w:ascii="Times New Roman" w:hAnsi="Times New Roman"/>
          <w:color w:val="000000" w:themeColor="text1"/>
          <w:sz w:val="24"/>
          <w:szCs w:val="24"/>
          <w:lang w:val="uk-UA"/>
        </w:rPr>
        <w:t xml:space="preserve">  </w:t>
      </w:r>
      <w:r w:rsidR="000D6F29" w:rsidRPr="00784889">
        <w:rPr>
          <w:rFonts w:ascii="Times New Roman" w:hAnsi="Times New Roman"/>
          <w:color w:val="000000" w:themeColor="text1"/>
          <w:sz w:val="24"/>
          <w:szCs w:val="24"/>
          <w:lang w:val="uk-UA"/>
        </w:rPr>
        <w:t xml:space="preserve">           </w:t>
      </w:r>
      <w:r w:rsidR="00A567AB" w:rsidRPr="00784889">
        <w:rPr>
          <w:rFonts w:ascii="Times New Roman" w:hAnsi="Times New Roman"/>
          <w:color w:val="000000" w:themeColor="text1"/>
          <w:sz w:val="24"/>
          <w:szCs w:val="24"/>
          <w:lang w:val="uk-UA"/>
        </w:rPr>
        <w:t xml:space="preserve">  </w:t>
      </w:r>
      <w:r w:rsidR="00227817" w:rsidRPr="00784889">
        <w:rPr>
          <w:rFonts w:ascii="Times New Roman" w:hAnsi="Times New Roman"/>
          <w:color w:val="000000" w:themeColor="text1"/>
          <w:sz w:val="24"/>
          <w:szCs w:val="24"/>
          <w:lang w:val="uk-UA"/>
        </w:rPr>
        <w:t xml:space="preserve">  </w:t>
      </w:r>
      <w:r w:rsidR="00314C97">
        <w:rPr>
          <w:rFonts w:ascii="Times New Roman" w:hAnsi="Times New Roman"/>
          <w:color w:val="000000" w:themeColor="text1"/>
          <w:sz w:val="24"/>
          <w:szCs w:val="24"/>
          <w:lang w:val="uk-UA"/>
        </w:rPr>
        <w:t>_____</w:t>
      </w:r>
      <w:r w:rsidR="000D6F29" w:rsidRPr="00784889">
        <w:rPr>
          <w:rFonts w:ascii="Times New Roman" w:hAnsi="Times New Roman"/>
          <w:color w:val="000000" w:themeColor="text1"/>
          <w:sz w:val="24"/>
          <w:szCs w:val="24"/>
          <w:lang w:val="uk-UA"/>
        </w:rPr>
        <w:t>.</w:t>
      </w:r>
      <w:r w:rsidR="00F44F25" w:rsidRPr="00784889">
        <w:rPr>
          <w:rFonts w:ascii="Times New Roman" w:hAnsi="Times New Roman"/>
          <w:color w:val="000000" w:themeColor="text1"/>
          <w:sz w:val="24"/>
          <w:szCs w:val="24"/>
          <w:lang w:val="uk-UA"/>
        </w:rPr>
        <w:t>202</w:t>
      </w:r>
      <w:r w:rsidR="0000620C" w:rsidRPr="00784889">
        <w:rPr>
          <w:rFonts w:ascii="Times New Roman" w:hAnsi="Times New Roman"/>
          <w:color w:val="000000" w:themeColor="text1"/>
          <w:sz w:val="24"/>
          <w:szCs w:val="24"/>
          <w:lang w:val="uk-UA"/>
        </w:rPr>
        <w:t>4</w:t>
      </w:r>
      <w:r w:rsidR="00202C45" w:rsidRPr="00784889">
        <w:rPr>
          <w:rFonts w:ascii="Times New Roman" w:hAnsi="Times New Roman"/>
          <w:color w:val="000000" w:themeColor="text1"/>
          <w:sz w:val="24"/>
          <w:szCs w:val="24"/>
          <w:lang w:val="uk-UA"/>
        </w:rPr>
        <w:t xml:space="preserve"> </w:t>
      </w:r>
      <w:r w:rsidRPr="00784889">
        <w:rPr>
          <w:rFonts w:ascii="Times New Roman" w:hAnsi="Times New Roman"/>
          <w:color w:val="000000" w:themeColor="text1"/>
          <w:sz w:val="24"/>
          <w:szCs w:val="24"/>
          <w:lang w:val="uk-UA"/>
        </w:rPr>
        <w:t>р</w:t>
      </w:r>
      <w:r w:rsidR="004E33AA" w:rsidRPr="00784889">
        <w:rPr>
          <w:rFonts w:ascii="Times New Roman" w:hAnsi="Times New Roman"/>
          <w:color w:val="000000" w:themeColor="text1"/>
          <w:sz w:val="24"/>
          <w:szCs w:val="24"/>
          <w:lang w:val="uk-UA"/>
        </w:rPr>
        <w:t>.</w:t>
      </w:r>
      <w:r w:rsidR="00EA6073" w:rsidRPr="00784889">
        <w:rPr>
          <w:rFonts w:ascii="Times New Roman" w:hAnsi="Times New Roman"/>
          <w:color w:val="000000" w:themeColor="text1"/>
          <w:sz w:val="24"/>
          <w:szCs w:val="24"/>
          <w:lang w:val="uk-UA"/>
        </w:rPr>
        <w:t xml:space="preserve"> </w:t>
      </w:r>
    </w:p>
    <w:p w14:paraId="58F0D229" w14:textId="77777777" w:rsidR="00B35398" w:rsidRPr="0092790D" w:rsidRDefault="00B35398" w:rsidP="007C6E36">
      <w:pPr>
        <w:spacing w:before="120" w:line="240" w:lineRule="auto"/>
        <w:ind w:right="-142" w:firstLine="284"/>
        <w:rPr>
          <w:rFonts w:ascii="Times New Roman" w:hAnsi="Times New Roman"/>
          <w:color w:val="000000" w:themeColor="text1"/>
          <w:sz w:val="24"/>
          <w:szCs w:val="24"/>
          <w:lang w:val="uk-UA"/>
        </w:rPr>
      </w:pPr>
    </w:p>
    <w:p w14:paraId="5EF53885" w14:textId="4519A1BD" w:rsidR="00CB4F41" w:rsidRPr="0092790D" w:rsidRDefault="00CB4F41" w:rsidP="007C6E36">
      <w:pPr>
        <w:pStyle w:val="a6"/>
        <w:ind w:right="-142" w:firstLine="708"/>
        <w:jc w:val="both"/>
        <w:rPr>
          <w:rFonts w:ascii="Times New Roman" w:hAnsi="Times New Roman"/>
          <w:sz w:val="24"/>
          <w:szCs w:val="24"/>
          <w:lang w:val="uk-UA"/>
        </w:rPr>
      </w:pPr>
      <w:r w:rsidRPr="0092790D">
        <w:rPr>
          <w:rFonts w:ascii="Times New Roman" w:hAnsi="Times New Roman"/>
          <w:b/>
          <w:sz w:val="24"/>
          <w:szCs w:val="24"/>
          <w:lang w:val="uk-UA"/>
        </w:rPr>
        <w:t>ПРИВАТНЕ АКЦІОНЕРНЕ ТОВАРИСТВО «ПІВНІЧНИЙ ГІРНИЧО-ЗБАГАЧУВАЛЬНИЙ КОМБІНАТ»</w:t>
      </w:r>
      <w:r w:rsidR="00A37EEF" w:rsidRPr="0092790D">
        <w:rPr>
          <w:rFonts w:ascii="Times New Roman" w:hAnsi="Times New Roman"/>
          <w:b/>
          <w:sz w:val="24"/>
          <w:szCs w:val="24"/>
          <w:lang w:val="uk-UA"/>
        </w:rPr>
        <w:t xml:space="preserve"> </w:t>
      </w:r>
      <w:r w:rsidR="00A37EEF" w:rsidRPr="0092790D">
        <w:rPr>
          <w:rFonts w:ascii="Times New Roman" w:hAnsi="Times New Roman"/>
          <w:sz w:val="24"/>
          <w:szCs w:val="24"/>
          <w:lang w:val="uk-UA"/>
        </w:rPr>
        <w:t>(Україна, м. Кривий Ріг)</w:t>
      </w:r>
      <w:r w:rsidRPr="0092790D">
        <w:rPr>
          <w:rFonts w:ascii="Times New Roman" w:hAnsi="Times New Roman"/>
          <w:sz w:val="24"/>
          <w:szCs w:val="24"/>
          <w:lang w:val="uk-UA"/>
        </w:rPr>
        <w:t xml:space="preserve">, що іменується надалі «Замовник», в особі генерального директора </w:t>
      </w:r>
      <w:r w:rsidR="00AD33C8" w:rsidRPr="00AD33C8">
        <w:rPr>
          <w:rFonts w:ascii="Times New Roman" w:hAnsi="Times New Roman"/>
          <w:b/>
          <w:bCs/>
          <w:sz w:val="24"/>
          <w:szCs w:val="24"/>
          <w:lang w:val="uk-UA"/>
        </w:rPr>
        <w:t>Тонєва Ігоря Михайловича</w:t>
      </w:r>
      <w:r w:rsidRPr="0092790D">
        <w:rPr>
          <w:rFonts w:ascii="Times New Roman" w:hAnsi="Times New Roman"/>
          <w:sz w:val="24"/>
          <w:szCs w:val="24"/>
          <w:lang w:val="uk-UA"/>
        </w:rPr>
        <w:t>, який діє на підставі Статуту, з одного боку, та</w:t>
      </w:r>
    </w:p>
    <w:p w14:paraId="0086415A" w14:textId="1B4732F4" w:rsidR="00CB4F41" w:rsidRPr="0092790D" w:rsidRDefault="00314C97" w:rsidP="001F0D51">
      <w:pPr>
        <w:pStyle w:val="a6"/>
        <w:spacing w:after="240"/>
        <w:ind w:right="-142" w:firstLine="709"/>
        <w:jc w:val="both"/>
        <w:rPr>
          <w:rFonts w:ascii="Times New Roman" w:hAnsi="Times New Roman"/>
          <w:sz w:val="24"/>
          <w:szCs w:val="24"/>
          <w:lang w:val="uk-UA"/>
        </w:rPr>
      </w:pPr>
      <w:r>
        <w:rPr>
          <w:rFonts w:ascii="Times New Roman" w:hAnsi="Times New Roman"/>
          <w:b/>
          <w:sz w:val="24"/>
          <w:szCs w:val="24"/>
          <w:lang w:val="uk-UA"/>
        </w:rPr>
        <w:t>________________________________________</w:t>
      </w:r>
      <w:r w:rsidR="00C1555E" w:rsidRPr="00773A3A">
        <w:rPr>
          <w:rFonts w:ascii="Times New Roman" w:hAnsi="Times New Roman"/>
          <w:b/>
          <w:bCs/>
          <w:caps/>
          <w:sz w:val="24"/>
          <w:szCs w:val="24"/>
          <w:lang w:val="uk-UA"/>
        </w:rPr>
        <w:t xml:space="preserve">  </w:t>
      </w:r>
      <w:r w:rsidR="00C1555E" w:rsidRPr="000E4E4A">
        <w:rPr>
          <w:rFonts w:ascii="Times New Roman" w:hAnsi="Times New Roman"/>
          <w:color w:val="000000" w:themeColor="text1"/>
          <w:sz w:val="24"/>
          <w:szCs w:val="24"/>
          <w:lang w:val="uk-UA"/>
        </w:rPr>
        <w:t xml:space="preserve">(Україна, </w:t>
      </w:r>
      <w:r w:rsidR="00C1555E" w:rsidRPr="000E4E4A">
        <w:rPr>
          <w:rFonts w:ascii="Times New Roman" w:hAnsi="Times New Roman"/>
          <w:bCs/>
          <w:color w:val="000000" w:themeColor="text1"/>
          <w:sz w:val="24"/>
          <w:szCs w:val="24"/>
          <w:lang w:val="uk-UA"/>
        </w:rPr>
        <w:t>м. Кривий Ріг</w:t>
      </w:r>
      <w:r w:rsidR="00C1555E" w:rsidRPr="000E4E4A">
        <w:rPr>
          <w:rFonts w:ascii="Times New Roman" w:hAnsi="Times New Roman"/>
          <w:color w:val="000000" w:themeColor="text1"/>
          <w:sz w:val="24"/>
          <w:szCs w:val="24"/>
          <w:lang w:val="uk-UA"/>
        </w:rPr>
        <w:t xml:space="preserve">), названий надалі </w:t>
      </w:r>
      <w:r w:rsidR="00C1555E" w:rsidRPr="000E4E4A">
        <w:rPr>
          <w:rFonts w:ascii="Times New Roman" w:hAnsi="Times New Roman"/>
          <w:b/>
          <w:bCs/>
          <w:color w:val="000000" w:themeColor="text1"/>
          <w:sz w:val="24"/>
          <w:szCs w:val="24"/>
          <w:lang w:val="uk-UA"/>
        </w:rPr>
        <w:t>«Підрядник»</w:t>
      </w:r>
      <w:r w:rsidR="00C1555E" w:rsidRPr="000E4E4A">
        <w:rPr>
          <w:rFonts w:ascii="Times New Roman" w:hAnsi="Times New Roman"/>
          <w:color w:val="000000" w:themeColor="text1"/>
          <w:sz w:val="24"/>
          <w:szCs w:val="24"/>
          <w:lang w:val="uk-UA"/>
        </w:rPr>
        <w:t xml:space="preserve">, в особі  директора </w:t>
      </w:r>
      <w:r>
        <w:rPr>
          <w:rFonts w:ascii="Times New Roman" w:hAnsi="Times New Roman"/>
          <w:color w:val="000000" w:themeColor="text1"/>
          <w:sz w:val="24"/>
          <w:szCs w:val="24"/>
          <w:lang w:val="uk-UA"/>
        </w:rPr>
        <w:t>____________________</w:t>
      </w:r>
      <w:r w:rsidR="000E4E4A" w:rsidRPr="006464B3">
        <w:rPr>
          <w:rFonts w:ascii="Times New Roman" w:hAnsi="Times New Roman"/>
          <w:color w:val="000000" w:themeColor="text1"/>
          <w:sz w:val="24"/>
          <w:szCs w:val="24"/>
          <w:lang w:val="uk-UA"/>
        </w:rPr>
        <w:t>андрович</w:t>
      </w:r>
      <w:r w:rsidR="000E4E4A">
        <w:rPr>
          <w:rFonts w:ascii="Times New Roman" w:hAnsi="Times New Roman"/>
          <w:color w:val="000000" w:themeColor="text1"/>
          <w:sz w:val="24"/>
          <w:szCs w:val="24"/>
          <w:lang w:val="uk-UA"/>
        </w:rPr>
        <w:t>а</w:t>
      </w:r>
      <w:r w:rsidR="007C6E36" w:rsidRPr="00101A66">
        <w:rPr>
          <w:rFonts w:ascii="Times New Roman" w:hAnsi="Times New Roman"/>
          <w:bCs/>
          <w:sz w:val="24"/>
          <w:szCs w:val="24"/>
          <w:lang w:val="uk-UA"/>
        </w:rPr>
        <w:t>, як</w:t>
      </w:r>
      <w:r w:rsidR="00542793">
        <w:rPr>
          <w:rFonts w:ascii="Times New Roman" w:hAnsi="Times New Roman"/>
          <w:bCs/>
          <w:sz w:val="24"/>
          <w:szCs w:val="24"/>
          <w:lang w:val="uk-UA"/>
        </w:rPr>
        <w:t>ий</w:t>
      </w:r>
      <w:r w:rsidR="00CB4F41" w:rsidRPr="00101A66">
        <w:rPr>
          <w:rFonts w:ascii="Times New Roman" w:hAnsi="Times New Roman"/>
          <w:bCs/>
          <w:sz w:val="24"/>
          <w:szCs w:val="24"/>
          <w:lang w:val="uk-UA"/>
        </w:rPr>
        <w:t xml:space="preserve"> діє на підставі </w:t>
      </w:r>
      <w:r>
        <w:rPr>
          <w:rFonts w:ascii="Times New Roman" w:hAnsi="Times New Roman"/>
          <w:bCs/>
          <w:sz w:val="24"/>
          <w:szCs w:val="24"/>
          <w:lang w:val="uk-UA"/>
        </w:rPr>
        <w:t>______</w:t>
      </w:r>
      <w:r w:rsidR="00CB4F41" w:rsidRPr="00101A66">
        <w:rPr>
          <w:rFonts w:ascii="Times New Roman" w:hAnsi="Times New Roman"/>
          <w:bCs/>
          <w:sz w:val="24"/>
          <w:szCs w:val="24"/>
          <w:lang w:val="uk-UA"/>
        </w:rPr>
        <w:t>, з іншого боку, надалі разом «Ст</w:t>
      </w:r>
      <w:r w:rsidR="00CB4F41" w:rsidRPr="0092790D">
        <w:rPr>
          <w:rFonts w:ascii="Times New Roman" w:hAnsi="Times New Roman"/>
          <w:sz w:val="24"/>
          <w:szCs w:val="24"/>
          <w:lang w:val="uk-UA"/>
        </w:rPr>
        <w:t>орони», уклали цей Договір про наступне:</w:t>
      </w:r>
    </w:p>
    <w:bookmarkEnd w:id="0"/>
    <w:p w14:paraId="07FF7993" w14:textId="60A382A5" w:rsidR="005D258D" w:rsidRDefault="001B7A49" w:rsidP="002452C1">
      <w:pPr>
        <w:pStyle w:val="-"/>
        <w:keepNext w:val="0"/>
        <w:keepLines w:val="0"/>
        <w:widowControl/>
        <w:tabs>
          <w:tab w:val="clear" w:pos="284"/>
          <w:tab w:val="left" w:pos="708"/>
        </w:tabs>
        <w:suppressAutoHyphens w:val="0"/>
        <w:spacing w:before="0"/>
        <w:ind w:left="0" w:right="-142" w:firstLine="284"/>
        <w:rPr>
          <w:color w:val="000000" w:themeColor="text1"/>
          <w:sz w:val="24"/>
          <w:szCs w:val="24"/>
          <w:lang w:val="uk-UA"/>
        </w:rPr>
      </w:pPr>
      <w:r w:rsidRPr="0092790D">
        <w:rPr>
          <w:color w:val="000000" w:themeColor="text1"/>
          <w:sz w:val="24"/>
          <w:szCs w:val="24"/>
          <w:lang w:val="uk-UA"/>
        </w:rPr>
        <w:t>ПРЕДМЕТ ДОГОВОРА</w:t>
      </w:r>
    </w:p>
    <w:p w14:paraId="523288A0" w14:textId="77777777" w:rsidR="00ED5C31" w:rsidRPr="00ED5C31" w:rsidRDefault="00ED5C31" w:rsidP="00ED5C31">
      <w:pPr>
        <w:pStyle w:val="-0"/>
        <w:numPr>
          <w:ilvl w:val="0"/>
          <w:numId w:val="0"/>
        </w:numPr>
        <w:ind w:left="1135"/>
        <w:rPr>
          <w:lang w:val="uk-UA"/>
        </w:rPr>
      </w:pPr>
    </w:p>
    <w:p w14:paraId="7C67FB0C" w14:textId="0E510F78" w:rsidR="00A37EEF" w:rsidRPr="0092790D" w:rsidRDefault="0092790D" w:rsidP="007C6E36">
      <w:pPr>
        <w:pStyle w:val="-0"/>
        <w:numPr>
          <w:ilvl w:val="0"/>
          <w:numId w:val="0"/>
        </w:numPr>
        <w:tabs>
          <w:tab w:val="clear" w:pos="284"/>
          <w:tab w:val="left" w:pos="708"/>
        </w:tabs>
        <w:suppressAutoHyphens w:val="0"/>
        <w:ind w:right="-142" w:firstLine="708"/>
        <w:rPr>
          <w:color w:val="000000" w:themeColor="text1"/>
          <w:sz w:val="24"/>
          <w:szCs w:val="24"/>
          <w:lang w:val="uk-UA"/>
        </w:rPr>
      </w:pPr>
      <w:r>
        <w:rPr>
          <w:color w:val="000000" w:themeColor="text1"/>
          <w:sz w:val="24"/>
          <w:szCs w:val="24"/>
          <w:lang w:val="uk-UA"/>
        </w:rPr>
        <w:t xml:space="preserve">1.1. </w:t>
      </w:r>
      <w:r w:rsidR="00A37EEF" w:rsidRPr="0092790D">
        <w:rPr>
          <w:color w:val="000000" w:themeColor="text1"/>
          <w:sz w:val="24"/>
          <w:szCs w:val="24"/>
          <w:lang w:val="uk-UA"/>
        </w:rPr>
        <w:t xml:space="preserve">Замовник доручає, а Підрядник зобов’язується на свій ризик виконати в порядку та на умовах цього Договору роботи з </w:t>
      </w:r>
      <w:r w:rsidR="00314C97">
        <w:rPr>
          <w:b/>
          <w:color w:val="000000" w:themeColor="text1"/>
          <w:sz w:val="24"/>
          <w:szCs w:val="24"/>
          <w:lang w:val="uk-UA"/>
        </w:rPr>
        <w:t>___________________________________</w:t>
      </w:r>
      <w:r w:rsidR="005C04C9">
        <w:rPr>
          <w:b/>
          <w:color w:val="000000" w:themeColor="text1"/>
          <w:sz w:val="24"/>
          <w:szCs w:val="24"/>
          <w:lang w:val="uk-UA"/>
        </w:rPr>
        <w:t xml:space="preserve"> ПРАТ «</w:t>
      </w:r>
      <w:r w:rsidR="00231B60" w:rsidRPr="00231B60">
        <w:rPr>
          <w:b/>
          <w:color w:val="FF0000"/>
          <w:sz w:val="24"/>
          <w:szCs w:val="24"/>
          <w:lang w:val="uk-UA"/>
        </w:rPr>
        <w:t>ХХХ</w:t>
      </w:r>
      <w:r w:rsidR="005C04C9">
        <w:rPr>
          <w:b/>
          <w:color w:val="000000" w:themeColor="text1"/>
          <w:sz w:val="24"/>
          <w:szCs w:val="24"/>
          <w:lang w:val="uk-UA"/>
        </w:rPr>
        <w:t>ГЗК»</w:t>
      </w:r>
      <w:r w:rsidR="005C04C9" w:rsidRPr="0092790D">
        <w:rPr>
          <w:color w:val="000000" w:themeColor="text1"/>
          <w:sz w:val="24"/>
          <w:szCs w:val="24"/>
          <w:lang w:val="uk-UA"/>
        </w:rPr>
        <w:t xml:space="preserve"> </w:t>
      </w:r>
      <w:r w:rsidR="009F3EB4">
        <w:rPr>
          <w:b/>
          <w:color w:val="000000" w:themeColor="text1"/>
          <w:sz w:val="24"/>
          <w:szCs w:val="24"/>
          <w:lang w:val="uk-UA"/>
        </w:rPr>
        <w:t xml:space="preserve"> </w:t>
      </w:r>
      <w:r w:rsidR="00A37EEF" w:rsidRPr="0092790D">
        <w:rPr>
          <w:color w:val="000000" w:themeColor="text1"/>
          <w:sz w:val="24"/>
          <w:szCs w:val="24"/>
          <w:lang w:val="uk-UA"/>
        </w:rPr>
        <w:t xml:space="preserve">перелік яких наведено у Специфікаціях (надалі - «Роботи»). </w:t>
      </w:r>
    </w:p>
    <w:p w14:paraId="39BE4EEA" w14:textId="27CFFD6D" w:rsidR="00A37EEF" w:rsidRPr="0092790D" w:rsidRDefault="00A37EEF" w:rsidP="007C6E36">
      <w:pPr>
        <w:pStyle w:val="-0"/>
        <w:numPr>
          <w:ilvl w:val="0"/>
          <w:numId w:val="0"/>
        </w:numPr>
        <w:tabs>
          <w:tab w:val="clear" w:pos="284"/>
        </w:tabs>
        <w:suppressAutoHyphens w:val="0"/>
        <w:ind w:right="-142" w:firstLine="284"/>
        <w:rPr>
          <w:color w:val="000000" w:themeColor="text1"/>
          <w:sz w:val="24"/>
          <w:szCs w:val="24"/>
          <w:lang w:val="uk-UA"/>
        </w:rPr>
      </w:pPr>
      <w:r w:rsidRPr="0092790D">
        <w:rPr>
          <w:color w:val="000000" w:themeColor="text1"/>
          <w:sz w:val="24"/>
          <w:szCs w:val="24"/>
          <w:lang w:val="uk-UA"/>
        </w:rPr>
        <w:t xml:space="preserve">Роботи виконуються на території </w:t>
      </w:r>
      <w:r w:rsidR="00FB0D96">
        <w:rPr>
          <w:color w:val="000000" w:themeColor="text1"/>
          <w:sz w:val="24"/>
          <w:szCs w:val="24"/>
          <w:lang w:val="uk-UA"/>
        </w:rPr>
        <w:t>Підрядника</w:t>
      </w:r>
      <w:r w:rsidRPr="0092790D">
        <w:rPr>
          <w:color w:val="000000" w:themeColor="text1"/>
          <w:sz w:val="24"/>
          <w:szCs w:val="24"/>
          <w:lang w:val="uk-UA"/>
        </w:rPr>
        <w:t xml:space="preserve"> (якщо інше не вказано у додатках до цього Договору. </w:t>
      </w:r>
    </w:p>
    <w:p w14:paraId="7188DD11" w14:textId="19380029" w:rsidR="001F3AB7" w:rsidRPr="0092790D" w:rsidRDefault="0092790D" w:rsidP="007C6E36">
      <w:pPr>
        <w:pStyle w:val="-0"/>
        <w:numPr>
          <w:ilvl w:val="0"/>
          <w:numId w:val="0"/>
        </w:numPr>
        <w:tabs>
          <w:tab w:val="clear" w:pos="284"/>
          <w:tab w:val="left" w:pos="708"/>
        </w:tabs>
        <w:suppressAutoHyphens w:val="0"/>
        <w:ind w:right="-142" w:firstLine="708"/>
        <w:rPr>
          <w:color w:val="000000" w:themeColor="text1"/>
          <w:sz w:val="24"/>
          <w:szCs w:val="24"/>
          <w:lang w:val="uk-UA"/>
        </w:rPr>
      </w:pPr>
      <w:r>
        <w:rPr>
          <w:color w:val="000000" w:themeColor="text1"/>
          <w:sz w:val="24"/>
          <w:szCs w:val="24"/>
          <w:lang w:val="uk-UA"/>
        </w:rPr>
        <w:t xml:space="preserve">1.2. </w:t>
      </w:r>
      <w:r w:rsidR="001F3AB7" w:rsidRPr="0092790D">
        <w:rPr>
          <w:color w:val="000000" w:themeColor="text1"/>
          <w:sz w:val="24"/>
          <w:szCs w:val="24"/>
          <w:lang w:val="uk-UA"/>
        </w:rPr>
        <w:t>Замовник зобов’язується надати Підряднику об’єкт для виконання Робіт, прийняти та оплатити виконані Роботи в порядку і строки, передбачені цим Договором.</w:t>
      </w:r>
    </w:p>
    <w:p w14:paraId="46319D91" w14:textId="2196515A" w:rsidR="001F3AB7" w:rsidRPr="0092790D" w:rsidRDefault="0092790D" w:rsidP="007C6E36">
      <w:pPr>
        <w:pStyle w:val="-0"/>
        <w:numPr>
          <w:ilvl w:val="0"/>
          <w:numId w:val="0"/>
        </w:numPr>
        <w:tabs>
          <w:tab w:val="clear" w:pos="284"/>
          <w:tab w:val="left" w:pos="708"/>
        </w:tabs>
        <w:suppressAutoHyphens w:val="0"/>
        <w:ind w:right="-142"/>
        <w:rPr>
          <w:color w:val="000000" w:themeColor="text1"/>
          <w:sz w:val="24"/>
          <w:szCs w:val="24"/>
          <w:lang w:val="uk-UA"/>
        </w:rPr>
      </w:pPr>
      <w:r>
        <w:rPr>
          <w:color w:val="000000" w:themeColor="text1"/>
          <w:spacing w:val="-4"/>
          <w:sz w:val="24"/>
          <w:szCs w:val="24"/>
          <w:lang w:val="uk-UA"/>
        </w:rPr>
        <w:tab/>
        <w:t xml:space="preserve">1.3. </w:t>
      </w:r>
      <w:r w:rsidR="001F3AB7" w:rsidRPr="0092790D">
        <w:rPr>
          <w:color w:val="000000" w:themeColor="text1"/>
          <w:spacing w:val="-4"/>
          <w:sz w:val="24"/>
          <w:szCs w:val="24"/>
          <w:lang w:val="uk-UA"/>
        </w:rPr>
        <w:t>Сторони допускають, за умови надання в п</w:t>
      </w:r>
      <w:bookmarkStart w:id="1" w:name="_GoBack"/>
      <w:bookmarkEnd w:id="1"/>
      <w:r w:rsidR="001F3AB7" w:rsidRPr="0092790D">
        <w:rPr>
          <w:color w:val="000000" w:themeColor="text1"/>
          <w:spacing w:val="-4"/>
          <w:sz w:val="24"/>
          <w:szCs w:val="24"/>
          <w:lang w:val="uk-UA"/>
        </w:rPr>
        <w:t xml:space="preserve">исьмовій формі згоди Замовника, залучення Підрядником спеціалізованих підприємств (організацій) (надалі - </w:t>
      </w:r>
      <w:r w:rsidR="001F3AB7" w:rsidRPr="0092790D">
        <w:rPr>
          <w:b/>
          <w:color w:val="000000" w:themeColor="text1"/>
          <w:spacing w:val="-4"/>
          <w:sz w:val="24"/>
          <w:szCs w:val="24"/>
          <w:lang w:val="uk-UA"/>
        </w:rPr>
        <w:t>«Субпідрядників»)</w:t>
      </w:r>
      <w:r w:rsidR="001F3AB7" w:rsidRPr="0092790D">
        <w:rPr>
          <w:color w:val="000000" w:themeColor="text1"/>
          <w:spacing w:val="-4"/>
          <w:sz w:val="24"/>
          <w:szCs w:val="24"/>
          <w:lang w:val="uk-UA"/>
        </w:rPr>
        <w:t xml:space="preserve"> для виконання окремих обсягів (об’єктів, етапів, видів) Робіт на виконання цього Договору. При цьому відповідальність за неналежне виконання та/або порушення Підрядником і Субпідрядниками умов цього Договору перед Замовником несе Підрядник.</w:t>
      </w:r>
    </w:p>
    <w:p w14:paraId="7EEA15A0" w14:textId="5F4F18B2" w:rsidR="001B7A49" w:rsidRDefault="001F3AB7" w:rsidP="002452C1">
      <w:pPr>
        <w:pStyle w:val="-0"/>
        <w:numPr>
          <w:ilvl w:val="0"/>
          <w:numId w:val="0"/>
        </w:numPr>
        <w:tabs>
          <w:tab w:val="clear" w:pos="284"/>
        </w:tabs>
        <w:suppressAutoHyphens w:val="0"/>
        <w:spacing w:after="240"/>
        <w:ind w:right="-142" w:firstLine="641"/>
        <w:rPr>
          <w:color w:val="000000" w:themeColor="text1"/>
          <w:spacing w:val="-4"/>
          <w:sz w:val="24"/>
          <w:szCs w:val="24"/>
          <w:lang w:val="uk-UA"/>
        </w:rPr>
      </w:pPr>
      <w:r w:rsidRPr="0092790D">
        <w:rPr>
          <w:color w:val="000000" w:themeColor="text1"/>
          <w:spacing w:val="-4"/>
          <w:sz w:val="24"/>
          <w:szCs w:val="24"/>
          <w:lang w:val="uk-UA"/>
        </w:rPr>
        <w:t>Субпідрядники, які залучаються до виконання Робіт, повинні відповідати наступним вимогам: мати ліцензію (дозвіл) на виконання робіт, якщо таку вимогу передбачено нормативними документами; мати ресурси (матеріальні, технічні, фінансові), достатні для виконання робіт; мати досвід виконання аналогічних робіт.</w:t>
      </w:r>
    </w:p>
    <w:p w14:paraId="654F0712" w14:textId="3E70BE88" w:rsidR="005D258D" w:rsidRDefault="001F3AB7" w:rsidP="002452C1">
      <w:pPr>
        <w:pStyle w:val="-"/>
        <w:keepNext w:val="0"/>
        <w:keepLines w:val="0"/>
        <w:widowControl/>
        <w:suppressAutoHyphens w:val="0"/>
        <w:spacing w:before="0"/>
        <w:ind w:firstLine="284"/>
        <w:rPr>
          <w:color w:val="000000" w:themeColor="text1"/>
          <w:sz w:val="24"/>
          <w:szCs w:val="24"/>
          <w:lang w:val="uk-UA"/>
        </w:rPr>
      </w:pPr>
      <w:r w:rsidRPr="0092790D">
        <w:rPr>
          <w:color w:val="000000" w:themeColor="text1"/>
          <w:sz w:val="24"/>
          <w:szCs w:val="24"/>
          <w:lang w:val="uk-UA"/>
        </w:rPr>
        <w:t>СТРОКИ ВИКОНАННЯ РОБІТ</w:t>
      </w:r>
    </w:p>
    <w:p w14:paraId="3DD41198" w14:textId="77777777" w:rsidR="00ED5C31" w:rsidRPr="00ED5C31" w:rsidRDefault="00ED5C31" w:rsidP="00ED5C31">
      <w:pPr>
        <w:pStyle w:val="-0"/>
        <w:numPr>
          <w:ilvl w:val="0"/>
          <w:numId w:val="0"/>
        </w:numPr>
        <w:ind w:left="1135"/>
        <w:rPr>
          <w:lang w:val="uk-UA"/>
        </w:rPr>
      </w:pPr>
    </w:p>
    <w:p w14:paraId="2E0683D2" w14:textId="43E903EF" w:rsidR="001F3AB7" w:rsidRPr="0092790D" w:rsidRDefault="0092790D" w:rsidP="00820D21">
      <w:pPr>
        <w:pStyle w:val="-2"/>
        <w:tabs>
          <w:tab w:val="clear" w:pos="284"/>
          <w:tab w:val="left" w:pos="708"/>
        </w:tabs>
        <w:suppressAutoHyphens w:val="0"/>
        <w:ind w:left="0" w:firstLine="684"/>
        <w:rPr>
          <w:color w:val="000000" w:themeColor="text1"/>
          <w:sz w:val="24"/>
          <w:szCs w:val="24"/>
          <w:lang w:val="uk-UA"/>
        </w:rPr>
      </w:pPr>
      <w:bookmarkStart w:id="2" w:name="_Ref120015095"/>
      <w:bookmarkStart w:id="3" w:name="_Ref118866185"/>
      <w:bookmarkStart w:id="4" w:name="_Ref120010101"/>
      <w:bookmarkStart w:id="5" w:name="_Ref118866136"/>
      <w:r>
        <w:rPr>
          <w:color w:val="000000" w:themeColor="text1"/>
          <w:sz w:val="24"/>
          <w:szCs w:val="24"/>
          <w:lang w:val="uk-UA"/>
        </w:rPr>
        <w:t xml:space="preserve">2.1. </w:t>
      </w:r>
      <w:r w:rsidR="001F3AB7" w:rsidRPr="0092790D">
        <w:rPr>
          <w:color w:val="000000" w:themeColor="text1"/>
          <w:sz w:val="24"/>
          <w:szCs w:val="24"/>
          <w:lang w:val="uk-UA"/>
        </w:rPr>
        <w:t xml:space="preserve">Строки виконання Робіт за цим Договором, а також їх окремих обсягів (об’єктів, етапів, видів), визначаються у відповідних Додатках (Специфікаціях) (далі – </w:t>
      </w:r>
      <w:r w:rsidR="001F3AB7" w:rsidRPr="0092790D">
        <w:rPr>
          <w:b/>
          <w:color w:val="000000" w:themeColor="text1"/>
          <w:sz w:val="24"/>
          <w:szCs w:val="24"/>
          <w:lang w:val="uk-UA"/>
        </w:rPr>
        <w:t>«</w:t>
      </w:r>
      <w:r w:rsidR="007C6E36" w:rsidRPr="0092790D">
        <w:rPr>
          <w:b/>
          <w:color w:val="000000" w:themeColor="text1"/>
          <w:sz w:val="24"/>
          <w:szCs w:val="24"/>
          <w:lang w:val="uk-UA"/>
        </w:rPr>
        <w:t>Специфікація</w:t>
      </w:r>
      <w:r w:rsidR="001F3AB7" w:rsidRPr="0092790D">
        <w:rPr>
          <w:b/>
          <w:color w:val="000000" w:themeColor="text1"/>
          <w:sz w:val="24"/>
          <w:szCs w:val="24"/>
          <w:lang w:val="uk-UA"/>
        </w:rPr>
        <w:t>»</w:t>
      </w:r>
      <w:r w:rsidR="001F3AB7" w:rsidRPr="0092790D">
        <w:rPr>
          <w:color w:val="000000" w:themeColor="text1"/>
          <w:sz w:val="24"/>
          <w:szCs w:val="24"/>
          <w:lang w:val="uk-UA"/>
        </w:rPr>
        <w:t>), які є невід’ємною частиною цього Договору. В межах строків виконання робіт, вказаних в Специфікаціях, Роботи виконуються на загальних умовах, без врахування вихідних, святкових та неробочих днів, якщо інше не вказано в Специфікації. Особливі умови виконання Робіт можуть бути визначені в Додатках (</w:t>
      </w:r>
      <w:r w:rsidR="007C6E36" w:rsidRPr="0092790D">
        <w:rPr>
          <w:color w:val="000000" w:themeColor="text1"/>
          <w:sz w:val="24"/>
          <w:szCs w:val="24"/>
          <w:lang w:val="uk-UA"/>
        </w:rPr>
        <w:t>Специфікаціях</w:t>
      </w:r>
      <w:r w:rsidR="001F3AB7" w:rsidRPr="0092790D">
        <w:rPr>
          <w:color w:val="000000" w:themeColor="text1"/>
          <w:sz w:val="24"/>
          <w:szCs w:val="24"/>
          <w:lang w:val="uk-UA"/>
        </w:rPr>
        <w:t>).</w:t>
      </w:r>
    </w:p>
    <w:p w14:paraId="756BBD50" w14:textId="2D7C6022" w:rsidR="001F3AB7" w:rsidRPr="0092790D" w:rsidRDefault="001F3AB7" w:rsidP="007C6E36">
      <w:pPr>
        <w:pStyle w:val="-2"/>
        <w:tabs>
          <w:tab w:val="clear" w:pos="284"/>
        </w:tabs>
        <w:suppressAutoHyphens w:val="0"/>
        <w:ind w:left="0" w:right="-142" w:firstLine="284"/>
        <w:rPr>
          <w:color w:val="000000" w:themeColor="text1"/>
          <w:sz w:val="24"/>
          <w:szCs w:val="24"/>
          <w:lang w:val="uk-UA"/>
        </w:rPr>
      </w:pPr>
      <w:r w:rsidRPr="0092790D">
        <w:rPr>
          <w:color w:val="000000" w:themeColor="text1"/>
          <w:sz w:val="24"/>
          <w:szCs w:val="24"/>
          <w:lang w:val="uk-UA"/>
        </w:rPr>
        <w:t>Строк виконання Робіт за цим Договором починає обчислюватися з моменту фак</w:t>
      </w:r>
      <w:r w:rsidR="00E7646D" w:rsidRPr="0092790D">
        <w:rPr>
          <w:color w:val="000000" w:themeColor="text1"/>
          <w:sz w:val="24"/>
          <w:szCs w:val="24"/>
          <w:lang w:val="uk-UA"/>
        </w:rPr>
        <w:t>тичного прийняття об’єкта Робіт відповідно до п.5.3</w:t>
      </w:r>
      <w:r w:rsidRPr="0092790D">
        <w:rPr>
          <w:color w:val="000000" w:themeColor="text1"/>
          <w:sz w:val="24"/>
          <w:szCs w:val="24"/>
          <w:lang w:val="uk-UA"/>
        </w:rPr>
        <w:t>. Договору. У разі несвоєчасного прийняття об’єкта Робіт, строк початку виконання робіт починає обчислюватися з останнього</w:t>
      </w:r>
      <w:r w:rsidR="00E7646D" w:rsidRPr="0092790D">
        <w:rPr>
          <w:color w:val="000000" w:themeColor="text1"/>
          <w:sz w:val="24"/>
          <w:szCs w:val="24"/>
          <w:lang w:val="uk-UA"/>
        </w:rPr>
        <w:t xml:space="preserve"> дня строку, встановленого п.5.3</w:t>
      </w:r>
      <w:r w:rsidRPr="0092790D">
        <w:rPr>
          <w:color w:val="000000" w:themeColor="text1"/>
          <w:sz w:val="24"/>
          <w:szCs w:val="24"/>
          <w:lang w:val="uk-UA"/>
        </w:rPr>
        <w:t>. цього Договору.</w:t>
      </w:r>
    </w:p>
    <w:p w14:paraId="23306E91" w14:textId="5726C68F" w:rsidR="0092790D" w:rsidRDefault="0092790D" w:rsidP="007C6E36">
      <w:pPr>
        <w:pStyle w:val="-2"/>
        <w:tabs>
          <w:tab w:val="clear" w:pos="284"/>
          <w:tab w:val="left" w:pos="708"/>
        </w:tabs>
        <w:suppressAutoHyphens w:val="0"/>
        <w:ind w:left="0" w:right="-142" w:firstLine="684"/>
        <w:rPr>
          <w:color w:val="000000" w:themeColor="text1"/>
          <w:spacing w:val="-2"/>
          <w:sz w:val="24"/>
          <w:szCs w:val="24"/>
          <w:lang w:val="uk-UA"/>
        </w:rPr>
      </w:pPr>
      <w:r>
        <w:rPr>
          <w:color w:val="000000" w:themeColor="text1"/>
          <w:spacing w:val="-2"/>
          <w:sz w:val="24"/>
          <w:szCs w:val="24"/>
          <w:lang w:val="uk-UA"/>
        </w:rPr>
        <w:t xml:space="preserve">2.2. </w:t>
      </w:r>
      <w:r w:rsidR="00E7646D" w:rsidRPr="0092790D">
        <w:rPr>
          <w:color w:val="000000" w:themeColor="text1"/>
          <w:spacing w:val="-2"/>
          <w:sz w:val="24"/>
          <w:szCs w:val="24"/>
          <w:lang w:val="uk-UA"/>
        </w:rPr>
        <w:t xml:space="preserve">У разі виникнення необхідності внесення змін до раніше погоджених Сторонами строків виконання Робіт, Сторона, яка ініціювала таку зміну, повідомляє про це іншій Стороні не пізніше, ніж за 3(три) календарних днів до настання передбачуваних змін. У разі досягнення Сторонами згоди щодо такої зміни, Сторонами укладається додаткова угода до цього Договору, якою затверджуються зміни до Специфікації або нові редакції Специфікацій, або додаткові Специфікації. </w:t>
      </w:r>
    </w:p>
    <w:p w14:paraId="09F8CEC2" w14:textId="4802818A" w:rsidR="00E7646D" w:rsidRPr="0092790D" w:rsidRDefault="00E7646D" w:rsidP="007C6E36">
      <w:pPr>
        <w:pStyle w:val="-2"/>
        <w:tabs>
          <w:tab w:val="clear" w:pos="284"/>
          <w:tab w:val="left" w:pos="708"/>
        </w:tabs>
        <w:suppressAutoHyphens w:val="0"/>
        <w:ind w:left="0" w:right="-142" w:firstLine="684"/>
        <w:rPr>
          <w:color w:val="000000" w:themeColor="text1"/>
          <w:spacing w:val="-2"/>
          <w:sz w:val="24"/>
          <w:szCs w:val="24"/>
          <w:lang w:val="uk-UA"/>
        </w:rPr>
      </w:pPr>
      <w:r w:rsidRPr="0092790D">
        <w:rPr>
          <w:color w:val="000000" w:themeColor="text1"/>
          <w:sz w:val="24"/>
          <w:szCs w:val="24"/>
          <w:lang w:val="uk-UA"/>
        </w:rPr>
        <w:t>Замовник має право, яке вважається погодженим Підрядником, приймати рішення про тимчасове зупинення, поновлення, подовження строків виконання Робіт, які доводяться до відома та є обов’язковими для Підрядника.</w:t>
      </w:r>
      <w:bookmarkEnd w:id="2"/>
    </w:p>
    <w:p w14:paraId="24E68B23" w14:textId="65D128FA" w:rsidR="00E7646D" w:rsidRPr="0092790D" w:rsidRDefault="0092790D" w:rsidP="00143184">
      <w:pPr>
        <w:pStyle w:val="-2"/>
        <w:suppressAutoHyphens w:val="0"/>
        <w:spacing w:after="240"/>
        <w:ind w:right="-142" w:firstLine="0"/>
        <w:rPr>
          <w:color w:val="000000" w:themeColor="text1"/>
          <w:spacing w:val="-2"/>
          <w:sz w:val="24"/>
          <w:szCs w:val="24"/>
          <w:lang w:val="uk-UA"/>
        </w:rPr>
      </w:pPr>
      <w:r>
        <w:rPr>
          <w:color w:val="000000" w:themeColor="text1"/>
          <w:spacing w:val="-2"/>
          <w:sz w:val="24"/>
          <w:szCs w:val="24"/>
          <w:lang w:val="uk-UA"/>
        </w:rPr>
        <w:lastRenderedPageBreak/>
        <w:tab/>
      </w:r>
      <w:r>
        <w:rPr>
          <w:color w:val="000000" w:themeColor="text1"/>
          <w:spacing w:val="-2"/>
          <w:sz w:val="24"/>
          <w:szCs w:val="24"/>
          <w:lang w:val="uk-UA"/>
        </w:rPr>
        <w:tab/>
        <w:t xml:space="preserve">2.3. </w:t>
      </w:r>
      <w:r w:rsidR="00E7646D" w:rsidRPr="0092790D">
        <w:rPr>
          <w:color w:val="000000" w:themeColor="text1"/>
          <w:spacing w:val="-2"/>
          <w:sz w:val="24"/>
          <w:szCs w:val="24"/>
          <w:lang w:val="uk-UA"/>
        </w:rPr>
        <w:t xml:space="preserve">Фактичний строк закінчення Робіт за окремими об’єктами (об’єктам, етапами, видами Робіт) визначається датою підписання Замовником акта приймання виконаних підрядних робіт, актів оприбуткування демонтованих ТМЦ, отриманих при проведені ТОіР, прибуткових ордерів (на лом, ТМЦ б/в та </w:t>
      </w:r>
      <w:r w:rsidR="00F17EE6">
        <w:rPr>
          <w:color w:val="000000" w:themeColor="text1"/>
          <w:spacing w:val="-2"/>
          <w:sz w:val="24"/>
          <w:szCs w:val="24"/>
          <w:lang w:val="uk-UA"/>
        </w:rPr>
        <w:t>відновлення</w:t>
      </w:r>
      <w:r w:rsidR="00E7646D" w:rsidRPr="0092790D">
        <w:rPr>
          <w:color w:val="000000" w:themeColor="text1"/>
          <w:spacing w:val="-2"/>
          <w:sz w:val="24"/>
          <w:szCs w:val="24"/>
          <w:lang w:val="uk-UA"/>
        </w:rPr>
        <w:t xml:space="preserve">), актів приймання-передачі обладнання в ремонт та з ремонту. На підставі погодження Сторін </w:t>
      </w:r>
      <w:r w:rsidR="005A24F3" w:rsidRPr="0092790D">
        <w:rPr>
          <w:color w:val="000000" w:themeColor="text1"/>
          <w:spacing w:val="-2"/>
          <w:sz w:val="24"/>
          <w:szCs w:val="24"/>
          <w:lang w:val="uk-UA"/>
        </w:rPr>
        <w:t xml:space="preserve">у письмовій формі також може бути визначено інший склад документів, підтверджуючий фактичний строк виконання робіт. </w:t>
      </w:r>
    </w:p>
    <w:p w14:paraId="15E2003E" w14:textId="600BA19C" w:rsidR="005D258D" w:rsidRDefault="005A24F3" w:rsidP="00143184">
      <w:pPr>
        <w:pStyle w:val="-"/>
        <w:keepNext w:val="0"/>
        <w:keepLines w:val="0"/>
        <w:widowControl/>
        <w:suppressAutoHyphens w:val="0"/>
        <w:spacing w:before="0"/>
        <w:ind w:firstLine="284"/>
        <w:rPr>
          <w:color w:val="000000" w:themeColor="text1"/>
          <w:sz w:val="24"/>
          <w:szCs w:val="24"/>
          <w:lang w:val="uk-UA"/>
        </w:rPr>
      </w:pPr>
      <w:r w:rsidRPr="0092790D">
        <w:rPr>
          <w:color w:val="000000" w:themeColor="text1"/>
          <w:sz w:val="24"/>
          <w:szCs w:val="24"/>
          <w:lang w:val="uk-UA"/>
        </w:rPr>
        <w:t>ЦІНА РОБІТ</w:t>
      </w:r>
    </w:p>
    <w:p w14:paraId="0BA46ABF" w14:textId="77777777" w:rsidR="00ED5C31" w:rsidRPr="00ED5C31" w:rsidRDefault="00ED5C31" w:rsidP="00ED5C31">
      <w:pPr>
        <w:pStyle w:val="-0"/>
        <w:numPr>
          <w:ilvl w:val="0"/>
          <w:numId w:val="0"/>
        </w:numPr>
        <w:ind w:left="1135"/>
        <w:rPr>
          <w:lang w:val="uk-UA"/>
        </w:rPr>
      </w:pPr>
    </w:p>
    <w:p w14:paraId="1593D32E" w14:textId="42BAA90F" w:rsidR="0092790D" w:rsidRDefault="0092790D" w:rsidP="00820D21">
      <w:pPr>
        <w:pStyle w:val="-0"/>
        <w:numPr>
          <w:ilvl w:val="0"/>
          <w:numId w:val="0"/>
        </w:numPr>
        <w:tabs>
          <w:tab w:val="clear" w:pos="284"/>
          <w:tab w:val="left" w:pos="993"/>
        </w:tabs>
        <w:suppressAutoHyphens w:val="0"/>
        <w:ind w:firstLine="641"/>
        <w:rPr>
          <w:sz w:val="24"/>
          <w:szCs w:val="24"/>
          <w:lang w:val="uk-UA"/>
        </w:rPr>
      </w:pPr>
      <w:r>
        <w:rPr>
          <w:sz w:val="24"/>
          <w:szCs w:val="24"/>
          <w:lang w:val="uk-UA"/>
        </w:rPr>
        <w:t xml:space="preserve">3.1 </w:t>
      </w:r>
      <w:r w:rsidR="005A24F3" w:rsidRPr="0092790D">
        <w:rPr>
          <w:sz w:val="24"/>
          <w:szCs w:val="24"/>
          <w:lang w:val="uk-UA"/>
        </w:rPr>
        <w:t xml:space="preserve">Ціна Робіт відповідає рівню звичайних цін, виходячи із специфіки і способу виконання робіт, визначається на підставі погоджених Сторонами Специфікацій, які являються невід’ємними частинами Договору. </w:t>
      </w:r>
    </w:p>
    <w:p w14:paraId="70A79174" w14:textId="77777777" w:rsidR="0092790D" w:rsidRDefault="0092790D" w:rsidP="007C6E36">
      <w:pPr>
        <w:pStyle w:val="-0"/>
        <w:numPr>
          <w:ilvl w:val="0"/>
          <w:numId w:val="0"/>
        </w:numPr>
        <w:tabs>
          <w:tab w:val="clear" w:pos="284"/>
          <w:tab w:val="left" w:pos="993"/>
        </w:tabs>
        <w:suppressAutoHyphens w:val="0"/>
        <w:ind w:right="-142" w:firstLine="641"/>
        <w:rPr>
          <w:sz w:val="24"/>
          <w:szCs w:val="24"/>
          <w:lang w:val="uk-UA"/>
        </w:rPr>
      </w:pPr>
      <w:r>
        <w:rPr>
          <w:color w:val="000000" w:themeColor="text1"/>
          <w:sz w:val="24"/>
          <w:szCs w:val="24"/>
          <w:lang w:val="uk-UA"/>
        </w:rPr>
        <w:t xml:space="preserve">3.2. </w:t>
      </w:r>
      <w:r w:rsidR="005A24F3" w:rsidRPr="0092790D">
        <w:rPr>
          <w:color w:val="000000" w:themeColor="text1"/>
          <w:sz w:val="24"/>
          <w:szCs w:val="24"/>
          <w:lang w:val="uk-UA"/>
        </w:rPr>
        <w:t>Вартість робіт Підрядника включає відшкодування витрат, пов'язаних з виконанням Робот за цим Договором та плату за виконання робіт Підрядником, за вирахуванням витрат Замовника, понесених у зв'язку з наданням Підряднику енергоносіїв, машин та механізмів для забезпечення виконання Підрядником зобов'язань за цим Договором.</w:t>
      </w:r>
    </w:p>
    <w:p w14:paraId="1C7F758B" w14:textId="77777777" w:rsidR="0092790D" w:rsidRDefault="0092790D" w:rsidP="007C6E36">
      <w:pPr>
        <w:pStyle w:val="-0"/>
        <w:numPr>
          <w:ilvl w:val="0"/>
          <w:numId w:val="0"/>
        </w:numPr>
        <w:tabs>
          <w:tab w:val="clear" w:pos="284"/>
          <w:tab w:val="left" w:pos="993"/>
        </w:tabs>
        <w:suppressAutoHyphens w:val="0"/>
        <w:ind w:right="-142" w:firstLine="641"/>
        <w:rPr>
          <w:color w:val="000000" w:themeColor="text1"/>
          <w:sz w:val="24"/>
          <w:szCs w:val="24"/>
          <w:lang w:val="uk-UA"/>
        </w:rPr>
      </w:pPr>
      <w:r>
        <w:rPr>
          <w:sz w:val="24"/>
          <w:szCs w:val="24"/>
          <w:lang w:val="uk-UA"/>
        </w:rPr>
        <w:t xml:space="preserve">3.3 </w:t>
      </w:r>
      <w:r w:rsidR="005A24F3" w:rsidRPr="0092790D">
        <w:rPr>
          <w:color w:val="000000" w:themeColor="text1"/>
          <w:sz w:val="24"/>
          <w:szCs w:val="24"/>
          <w:lang w:val="uk-UA"/>
        </w:rPr>
        <w:t>При досягненні Сторонами згоди про виконання Робот або їх окремих обсягів (об'єктів, етапів, видів) з використанням матеріалів Підрядника вартість зазначених матеріалів підлягає погодженню Сторонами шляхом підписання додаткової угоди до цього Договору.</w:t>
      </w:r>
    </w:p>
    <w:p w14:paraId="11ECC191" w14:textId="77777777" w:rsidR="0092790D" w:rsidRDefault="0092790D" w:rsidP="007C6E36">
      <w:pPr>
        <w:pStyle w:val="-0"/>
        <w:numPr>
          <w:ilvl w:val="0"/>
          <w:numId w:val="0"/>
        </w:numPr>
        <w:tabs>
          <w:tab w:val="clear" w:pos="284"/>
          <w:tab w:val="left" w:pos="993"/>
        </w:tabs>
        <w:suppressAutoHyphens w:val="0"/>
        <w:ind w:right="-142" w:firstLine="641"/>
        <w:rPr>
          <w:sz w:val="24"/>
          <w:szCs w:val="24"/>
          <w:lang w:val="uk-UA"/>
        </w:rPr>
      </w:pPr>
      <w:r>
        <w:rPr>
          <w:color w:val="000000" w:themeColor="text1"/>
          <w:sz w:val="24"/>
          <w:szCs w:val="24"/>
          <w:lang w:val="uk-UA"/>
        </w:rPr>
        <w:t xml:space="preserve">3.4. </w:t>
      </w:r>
      <w:r w:rsidR="005A24F3" w:rsidRPr="0092790D">
        <w:rPr>
          <w:color w:val="000000" w:themeColor="text1"/>
          <w:sz w:val="24"/>
          <w:szCs w:val="24"/>
          <w:lang w:val="uk-UA"/>
        </w:rPr>
        <w:t>Ціна Робіт може бути змінена Сторонами, виключно шляхом укладення додаткової угоди до цього Договору, яким затверджуються зміни до Специфікацій, нові редакції Специфікацій або додаткові Специфікації.</w:t>
      </w:r>
    </w:p>
    <w:p w14:paraId="60C5DF4E" w14:textId="1BECB3A6" w:rsidR="005A24F3" w:rsidRPr="0092790D" w:rsidRDefault="0092790D" w:rsidP="004A0232">
      <w:pPr>
        <w:pStyle w:val="-0"/>
        <w:numPr>
          <w:ilvl w:val="0"/>
          <w:numId w:val="0"/>
        </w:numPr>
        <w:tabs>
          <w:tab w:val="clear" w:pos="284"/>
          <w:tab w:val="left" w:pos="993"/>
        </w:tabs>
        <w:suppressAutoHyphens w:val="0"/>
        <w:spacing w:after="240"/>
        <w:ind w:right="-142" w:firstLine="641"/>
        <w:rPr>
          <w:sz w:val="24"/>
          <w:szCs w:val="24"/>
          <w:lang w:val="uk-UA"/>
        </w:rPr>
      </w:pPr>
      <w:r>
        <w:rPr>
          <w:sz w:val="24"/>
          <w:szCs w:val="24"/>
          <w:lang w:val="uk-UA"/>
        </w:rPr>
        <w:t xml:space="preserve">3.5. </w:t>
      </w:r>
      <w:r w:rsidR="005A24F3" w:rsidRPr="0092790D">
        <w:rPr>
          <w:color w:val="000000" w:themeColor="text1"/>
          <w:sz w:val="24"/>
          <w:szCs w:val="24"/>
          <w:lang w:val="uk-UA"/>
        </w:rPr>
        <w:t>Підрядник несе відповідальність за можливі збитки, які можуть бути завдані Замовнику внаслідок неправильності вибору та/або застосування методики розрахунку обсягу та вартості Робот на підставі вихідних даних та/або проектної документації, переданої йому Замовником, а також через недостовірність даних зазначених у підготовлених ним Специфікаціях.</w:t>
      </w:r>
    </w:p>
    <w:bookmarkEnd w:id="3"/>
    <w:bookmarkEnd w:id="4"/>
    <w:bookmarkEnd w:id="5"/>
    <w:p w14:paraId="3E993C27" w14:textId="79248A51" w:rsidR="005D258D" w:rsidRDefault="009D0D6C" w:rsidP="004A0232">
      <w:pPr>
        <w:pStyle w:val="-"/>
        <w:keepNext w:val="0"/>
        <w:keepLines w:val="0"/>
        <w:widowControl/>
        <w:tabs>
          <w:tab w:val="clear" w:pos="284"/>
          <w:tab w:val="left" w:pos="708"/>
        </w:tabs>
        <w:suppressAutoHyphens w:val="0"/>
        <w:spacing w:before="0"/>
        <w:ind w:left="0" w:right="-142" w:firstLine="284"/>
        <w:rPr>
          <w:color w:val="000000" w:themeColor="text1"/>
          <w:sz w:val="24"/>
          <w:szCs w:val="24"/>
          <w:lang w:val="uk-UA"/>
        </w:rPr>
      </w:pPr>
      <w:r w:rsidRPr="0092790D">
        <w:rPr>
          <w:color w:val="000000" w:themeColor="text1"/>
          <w:sz w:val="24"/>
          <w:szCs w:val="24"/>
          <w:lang w:val="uk-UA"/>
        </w:rPr>
        <w:t>УМОВИ ПЛАТЕЖІВ</w:t>
      </w:r>
    </w:p>
    <w:p w14:paraId="37B03437" w14:textId="77777777" w:rsidR="00ED5C31" w:rsidRPr="00ED5C31" w:rsidRDefault="00ED5C31" w:rsidP="00ED5C31">
      <w:pPr>
        <w:pStyle w:val="-0"/>
        <w:numPr>
          <w:ilvl w:val="0"/>
          <w:numId w:val="0"/>
        </w:numPr>
        <w:ind w:left="1135"/>
        <w:rPr>
          <w:lang w:val="uk-UA"/>
        </w:rPr>
      </w:pPr>
    </w:p>
    <w:p w14:paraId="635CFD15" w14:textId="1ADA0FDB" w:rsidR="0092790D" w:rsidRDefault="0092790D" w:rsidP="007C6E36">
      <w:pPr>
        <w:pStyle w:val="-2"/>
        <w:suppressAutoHyphens w:val="0"/>
        <w:ind w:left="0" w:right="-142" w:firstLine="684"/>
        <w:rPr>
          <w:snapToGrid w:val="0"/>
          <w:color w:val="000000" w:themeColor="text1"/>
          <w:sz w:val="24"/>
          <w:szCs w:val="24"/>
          <w:lang w:val="uk-UA"/>
        </w:rPr>
      </w:pPr>
      <w:r>
        <w:rPr>
          <w:snapToGrid w:val="0"/>
          <w:color w:val="000000" w:themeColor="text1"/>
          <w:sz w:val="24"/>
          <w:szCs w:val="24"/>
          <w:lang w:val="uk-UA"/>
        </w:rPr>
        <w:t xml:space="preserve">4.1 </w:t>
      </w:r>
      <w:r w:rsidR="009D0D6C" w:rsidRPr="0092790D">
        <w:rPr>
          <w:snapToGrid w:val="0"/>
          <w:color w:val="000000" w:themeColor="text1"/>
          <w:sz w:val="24"/>
          <w:szCs w:val="24"/>
          <w:lang w:val="uk-UA"/>
        </w:rPr>
        <w:t>Оплата Замовником виконаних робіт пров</w:t>
      </w:r>
      <w:r w:rsidR="00D32F0F">
        <w:rPr>
          <w:snapToGrid w:val="0"/>
          <w:color w:val="000000" w:themeColor="text1"/>
          <w:sz w:val="24"/>
          <w:szCs w:val="24"/>
          <w:lang w:val="uk-UA"/>
        </w:rPr>
        <w:t>о</w:t>
      </w:r>
      <w:r w:rsidR="009D0D6C" w:rsidRPr="0092790D">
        <w:rPr>
          <w:snapToGrid w:val="0"/>
          <w:color w:val="000000" w:themeColor="text1"/>
          <w:sz w:val="24"/>
          <w:szCs w:val="24"/>
          <w:lang w:val="uk-UA"/>
        </w:rPr>
        <w:t>диться у строки, зазначені у відповідних Специфікаціях (додаткових угодах) від дати підписання сторонами відповідних актів приймання-передачі виконаних робіт з додатками або інших документів, погоджених сторонами відповідно до п.2.3 цього Договору, на підставі наданих Підрядником рахунків облік та податкові накладні – відповідно до чинного законодавства України.</w:t>
      </w:r>
    </w:p>
    <w:p w14:paraId="7D8CC2FB" w14:textId="26C3AF7E" w:rsidR="009D0D6C" w:rsidRPr="0092790D" w:rsidRDefault="0092790D" w:rsidP="007C6E36">
      <w:pPr>
        <w:pStyle w:val="-2"/>
        <w:suppressAutoHyphens w:val="0"/>
        <w:ind w:left="0" w:right="-142" w:firstLine="684"/>
        <w:rPr>
          <w:snapToGrid w:val="0"/>
          <w:color w:val="000000" w:themeColor="text1"/>
          <w:sz w:val="24"/>
          <w:szCs w:val="24"/>
          <w:lang w:val="uk-UA"/>
        </w:rPr>
      </w:pPr>
      <w:r>
        <w:rPr>
          <w:snapToGrid w:val="0"/>
          <w:color w:val="000000" w:themeColor="text1"/>
          <w:sz w:val="24"/>
          <w:szCs w:val="24"/>
          <w:lang w:val="uk-UA"/>
        </w:rPr>
        <w:t xml:space="preserve">4.2. </w:t>
      </w:r>
      <w:r w:rsidR="009D0D6C" w:rsidRPr="0092790D">
        <w:rPr>
          <w:snapToGrid w:val="0"/>
          <w:color w:val="000000" w:themeColor="text1"/>
          <w:sz w:val="24"/>
          <w:szCs w:val="24"/>
          <w:lang w:val="uk-UA"/>
        </w:rPr>
        <w:t>Оплата Замовником виконаних Підрядником Робіт здійснюється в національній валюті України шляхом перерахування грошових коштів на поточний рахунок Підрядника.</w:t>
      </w:r>
    </w:p>
    <w:p w14:paraId="6B66185D" w14:textId="77777777" w:rsidR="0092790D" w:rsidRDefault="0092790D" w:rsidP="007C6E36">
      <w:pPr>
        <w:pStyle w:val="-2"/>
        <w:suppressAutoHyphens w:val="0"/>
        <w:ind w:left="0" w:right="-142" w:firstLine="684"/>
        <w:rPr>
          <w:snapToGrid w:val="0"/>
          <w:color w:val="000000" w:themeColor="text1"/>
          <w:sz w:val="24"/>
          <w:szCs w:val="24"/>
          <w:lang w:val="uk-UA"/>
        </w:rPr>
      </w:pPr>
      <w:r>
        <w:rPr>
          <w:snapToGrid w:val="0"/>
          <w:color w:val="000000" w:themeColor="text1"/>
          <w:sz w:val="24"/>
          <w:szCs w:val="24"/>
          <w:lang w:val="uk-UA"/>
        </w:rPr>
        <w:t xml:space="preserve">4.3. </w:t>
      </w:r>
      <w:r w:rsidR="009D0D6C" w:rsidRPr="0092790D">
        <w:rPr>
          <w:snapToGrid w:val="0"/>
          <w:color w:val="000000" w:themeColor="text1"/>
          <w:sz w:val="24"/>
          <w:szCs w:val="24"/>
          <w:lang w:val="uk-UA"/>
        </w:rPr>
        <w:t>За згодою Сторін можливі вексельна та інші форми оплати, які не суперечать чинному законодавству України.</w:t>
      </w:r>
    </w:p>
    <w:p w14:paraId="16E85E78" w14:textId="77777777" w:rsidR="0092790D" w:rsidRDefault="0092790D" w:rsidP="007C6E36">
      <w:pPr>
        <w:pStyle w:val="-2"/>
        <w:suppressAutoHyphens w:val="0"/>
        <w:ind w:left="0" w:right="-142" w:firstLine="684"/>
        <w:rPr>
          <w:color w:val="000000" w:themeColor="text1"/>
          <w:sz w:val="24"/>
          <w:szCs w:val="24"/>
          <w:lang w:val="uk-UA"/>
        </w:rPr>
      </w:pPr>
      <w:r>
        <w:rPr>
          <w:snapToGrid w:val="0"/>
          <w:color w:val="000000" w:themeColor="text1"/>
          <w:sz w:val="24"/>
          <w:szCs w:val="24"/>
          <w:lang w:val="uk-UA"/>
        </w:rPr>
        <w:t xml:space="preserve">4.4. </w:t>
      </w:r>
      <w:r w:rsidR="009D0D6C" w:rsidRPr="0092790D">
        <w:rPr>
          <w:color w:val="000000" w:themeColor="text1"/>
          <w:sz w:val="24"/>
          <w:szCs w:val="24"/>
          <w:lang w:val="uk-UA"/>
        </w:rPr>
        <w:t>Замовник має право не приймати неналежним чином оформлені документи від Підрядника. В цьому разі вся відповідальність за можливе порушення строків виконання Робіт, несвоєчасну їх оплату та інші негативні наслідки, пов’язані з подальшим порушенням Сторонами своїх зобов’язань та обов’язків за договором, перекладається на Підрядника.</w:t>
      </w:r>
      <w:bookmarkStart w:id="6" w:name="_Ref140997167"/>
    </w:p>
    <w:p w14:paraId="14D8D72C" w14:textId="77777777" w:rsidR="0092790D" w:rsidRDefault="0092790D" w:rsidP="007C6E36">
      <w:pPr>
        <w:pStyle w:val="-2"/>
        <w:suppressAutoHyphens w:val="0"/>
        <w:ind w:left="0" w:right="-142" w:firstLine="684"/>
        <w:rPr>
          <w:color w:val="000000" w:themeColor="text1"/>
          <w:spacing w:val="-2"/>
          <w:sz w:val="24"/>
          <w:szCs w:val="24"/>
          <w:lang w:val="uk-UA"/>
        </w:rPr>
      </w:pPr>
      <w:r>
        <w:rPr>
          <w:color w:val="000000" w:themeColor="text1"/>
          <w:sz w:val="24"/>
          <w:szCs w:val="24"/>
          <w:lang w:val="uk-UA"/>
        </w:rPr>
        <w:t xml:space="preserve">4.5. </w:t>
      </w:r>
      <w:r w:rsidR="009D0D6C" w:rsidRPr="0092790D">
        <w:rPr>
          <w:color w:val="000000" w:themeColor="text1"/>
          <w:spacing w:val="-2"/>
          <w:sz w:val="24"/>
          <w:szCs w:val="24"/>
          <w:lang w:val="uk-UA"/>
        </w:rPr>
        <w:t>Якщо під час приймання Робіт будуть виявлені недоліки, які виникли з вини Підрядника (в т.ч. в частині кількості, якості та норми витрат матеріалів), сторонами оформляється дефектний акт. Дефектний акт складається Замовником, який вказує перелік недоліків у виконаних Роботах і строки їх усунення. Підрядник зобов’язаний протягом трьох днів, з моменту отримання дефектного акта підписати його та направити Замовнику. Сторони визначили, що не підписання, не направлення або несвоєчасне направлення Підрядником дефектного акта прирівнюється до безумовної згоди Підрядника зі змістом дефектного акта, складеного Замовником.</w:t>
      </w:r>
      <w:bookmarkEnd w:id="6"/>
    </w:p>
    <w:p w14:paraId="129BBC0C" w14:textId="1DC8B072" w:rsidR="0092790D" w:rsidRDefault="009D0D6C" w:rsidP="007C6E36">
      <w:pPr>
        <w:pStyle w:val="-2"/>
        <w:suppressAutoHyphens w:val="0"/>
        <w:ind w:left="0" w:right="-142" w:firstLine="684"/>
        <w:rPr>
          <w:color w:val="000000" w:themeColor="text1"/>
          <w:spacing w:val="-2"/>
          <w:sz w:val="24"/>
          <w:szCs w:val="24"/>
          <w:lang w:val="uk-UA"/>
        </w:rPr>
      </w:pPr>
      <w:r w:rsidRPr="0092790D">
        <w:rPr>
          <w:color w:val="000000" w:themeColor="text1"/>
          <w:spacing w:val="-2"/>
          <w:sz w:val="24"/>
          <w:szCs w:val="24"/>
          <w:lang w:val="uk-UA"/>
        </w:rPr>
        <w:t xml:space="preserve">Замовник не підписує акт приймання-передачі виконаних робіт (або інші документи, узгоджені сторонами згідно з п.2.3. цього Договору), затримує оплату неякісно виконаних Робіт Підряднику до усунення дефектів, а також має право вимагати повернення раніше сплачених Підряднику сум, компенсації вартості використаних Підрядником матеріалів Замовника, які Підрядник зобов’язаний повернути/компенсувати протягом трьох банківських днів з моменту </w:t>
      </w:r>
      <w:r w:rsidRPr="0092790D">
        <w:rPr>
          <w:color w:val="000000" w:themeColor="text1"/>
          <w:spacing w:val="-2"/>
          <w:sz w:val="24"/>
          <w:szCs w:val="24"/>
          <w:lang w:val="uk-UA"/>
        </w:rPr>
        <w:lastRenderedPageBreak/>
        <w:t>отримання вимоги Замовника. Усунення неякісно виконаних Робіт здійснюється Підрядником за свій рахунок, в строки та на умовах, обумовлених Сторонами в дефектному акті.</w:t>
      </w:r>
    </w:p>
    <w:p w14:paraId="10BBC0F4" w14:textId="23027DEC" w:rsidR="0092790D" w:rsidRDefault="0092790D" w:rsidP="007C6E36">
      <w:pPr>
        <w:pStyle w:val="-2"/>
        <w:suppressAutoHyphens w:val="0"/>
        <w:ind w:left="0" w:right="-142" w:firstLine="684"/>
        <w:rPr>
          <w:color w:val="000000" w:themeColor="text1"/>
          <w:spacing w:val="-2"/>
          <w:sz w:val="24"/>
          <w:szCs w:val="24"/>
          <w:lang w:val="uk-UA"/>
        </w:rPr>
      </w:pPr>
      <w:r>
        <w:rPr>
          <w:color w:val="000000" w:themeColor="text1"/>
          <w:spacing w:val="-2"/>
          <w:sz w:val="24"/>
          <w:szCs w:val="24"/>
          <w:lang w:val="uk-UA"/>
        </w:rPr>
        <w:t xml:space="preserve">4.6. </w:t>
      </w:r>
      <w:r w:rsidR="009D0D6C" w:rsidRPr="0092790D">
        <w:rPr>
          <w:color w:val="000000" w:themeColor="text1"/>
          <w:spacing w:val="-2"/>
          <w:sz w:val="24"/>
          <w:szCs w:val="24"/>
          <w:lang w:val="uk-UA"/>
        </w:rPr>
        <w:t>У разі не усунення Підрядником в обумовлені строки дефектів, Замовник вправі в односторонньому порядку залучити для цього третіх осіб з компенсацією витрат за рахунок Підрядника, в тому числі належних до оплати Підрядникові за виконані Роботи та поставлені матеріали.</w:t>
      </w:r>
    </w:p>
    <w:p w14:paraId="4672246E" w14:textId="45384466" w:rsidR="0092790D" w:rsidRDefault="0092790D" w:rsidP="007C6E36">
      <w:pPr>
        <w:pStyle w:val="-2"/>
        <w:suppressAutoHyphens w:val="0"/>
        <w:ind w:left="0" w:right="-142" w:firstLine="684"/>
        <w:rPr>
          <w:color w:val="000000" w:themeColor="text1"/>
          <w:sz w:val="24"/>
          <w:szCs w:val="24"/>
          <w:lang w:val="uk-UA"/>
        </w:rPr>
      </w:pPr>
      <w:r>
        <w:rPr>
          <w:color w:val="000000" w:themeColor="text1"/>
          <w:spacing w:val="-2"/>
          <w:sz w:val="24"/>
          <w:szCs w:val="24"/>
          <w:lang w:val="uk-UA"/>
        </w:rPr>
        <w:t xml:space="preserve">4.7. </w:t>
      </w:r>
      <w:r w:rsidR="009D0D6C" w:rsidRPr="0092790D">
        <w:rPr>
          <w:color w:val="000000" w:themeColor="text1"/>
          <w:sz w:val="24"/>
          <w:szCs w:val="24"/>
          <w:lang w:val="uk-UA"/>
        </w:rPr>
        <w:t>Замовник вправі відмовитися від приймання Робіт у разі виявлення недоліків, які не можуть бути усунені. В цьому разі Замовник здійснює розрахунок збитків, сума яких компенсується за рахунок Підрядника, в тому числі шляхом її утримання із сум, належних до оплати Підрядникові за виконані Роботи та поставлені матеріалі.</w:t>
      </w:r>
    </w:p>
    <w:p w14:paraId="06A9A67B" w14:textId="0A90942E" w:rsidR="0092790D" w:rsidRDefault="0092790D" w:rsidP="007C6E36">
      <w:pPr>
        <w:pStyle w:val="-2"/>
        <w:suppressAutoHyphens w:val="0"/>
        <w:ind w:left="0" w:right="-142" w:firstLine="684"/>
        <w:rPr>
          <w:color w:val="000000" w:themeColor="text1"/>
          <w:sz w:val="24"/>
          <w:szCs w:val="24"/>
          <w:lang w:val="uk-UA"/>
        </w:rPr>
      </w:pPr>
      <w:r>
        <w:rPr>
          <w:color w:val="000000" w:themeColor="text1"/>
          <w:sz w:val="24"/>
          <w:szCs w:val="24"/>
          <w:lang w:val="uk-UA"/>
        </w:rPr>
        <w:t xml:space="preserve">4.8. </w:t>
      </w:r>
      <w:r w:rsidR="009D0D6C" w:rsidRPr="0092790D">
        <w:rPr>
          <w:color w:val="000000" w:themeColor="text1"/>
          <w:sz w:val="24"/>
          <w:szCs w:val="24"/>
          <w:lang w:val="uk-UA"/>
        </w:rPr>
        <w:t>Підрядник зобов’язаний перерахувати грошові кошти, надмірно отримані від Замовника, на поточний рахунок Замовника негайно, але не пізніше трьох банківських днів з моменту отримання відповідної вимоги Замовника.</w:t>
      </w:r>
    </w:p>
    <w:p w14:paraId="2D09BD2D" w14:textId="693C16BA" w:rsidR="0092790D" w:rsidRDefault="0092790D" w:rsidP="007C6E36">
      <w:pPr>
        <w:pStyle w:val="-2"/>
        <w:suppressAutoHyphens w:val="0"/>
        <w:ind w:left="0" w:right="-142" w:firstLine="684"/>
        <w:rPr>
          <w:color w:val="000000" w:themeColor="text1"/>
          <w:sz w:val="24"/>
          <w:szCs w:val="24"/>
          <w:lang w:val="uk-UA"/>
        </w:rPr>
      </w:pPr>
      <w:r>
        <w:rPr>
          <w:color w:val="000000" w:themeColor="text1"/>
          <w:sz w:val="24"/>
          <w:szCs w:val="24"/>
          <w:lang w:val="uk-UA"/>
        </w:rPr>
        <w:t xml:space="preserve">4.9. </w:t>
      </w:r>
      <w:r w:rsidR="009D0D6C" w:rsidRPr="0092790D">
        <w:rPr>
          <w:color w:val="000000" w:themeColor="text1"/>
          <w:sz w:val="24"/>
          <w:szCs w:val="24"/>
          <w:lang w:val="uk-UA"/>
        </w:rPr>
        <w:t>Залік зустрічних однорідних вимог можливий лише за взаємною згодою Сторін.</w:t>
      </w:r>
    </w:p>
    <w:p w14:paraId="02D0C21E" w14:textId="739DEDF5" w:rsidR="001B7A49" w:rsidRPr="0092790D" w:rsidRDefault="0092790D" w:rsidP="007C6E36">
      <w:pPr>
        <w:pStyle w:val="-2"/>
        <w:suppressAutoHyphens w:val="0"/>
        <w:ind w:left="0" w:right="-142" w:firstLine="684"/>
        <w:rPr>
          <w:snapToGrid w:val="0"/>
          <w:color w:val="000000" w:themeColor="text1"/>
          <w:sz w:val="24"/>
          <w:szCs w:val="24"/>
          <w:lang w:val="uk-UA"/>
        </w:rPr>
      </w:pPr>
      <w:r>
        <w:rPr>
          <w:color w:val="000000" w:themeColor="text1"/>
          <w:sz w:val="24"/>
          <w:szCs w:val="24"/>
          <w:lang w:val="uk-UA"/>
        </w:rPr>
        <w:t xml:space="preserve">4.10. </w:t>
      </w:r>
      <w:r w:rsidR="009D0D6C" w:rsidRPr="0092790D">
        <w:rPr>
          <w:color w:val="000000" w:themeColor="text1"/>
          <w:sz w:val="24"/>
          <w:szCs w:val="24"/>
          <w:lang w:val="uk-UA"/>
        </w:rPr>
        <w:t>У разі необхідності Сторони здійснюють звіряння взаємних розрахун</w:t>
      </w:r>
      <w:r>
        <w:rPr>
          <w:color w:val="000000" w:themeColor="text1"/>
          <w:sz w:val="24"/>
          <w:szCs w:val="24"/>
          <w:lang w:val="uk-UA"/>
        </w:rPr>
        <w:t>ків з подальшим оформленням акту</w:t>
      </w:r>
      <w:r w:rsidR="009D0D6C" w:rsidRPr="0092790D">
        <w:rPr>
          <w:color w:val="000000" w:themeColor="text1"/>
          <w:sz w:val="24"/>
          <w:szCs w:val="24"/>
          <w:lang w:val="uk-UA"/>
        </w:rPr>
        <w:t>.</w:t>
      </w:r>
    </w:p>
    <w:p w14:paraId="1E5DC776" w14:textId="675A0601" w:rsidR="005D258D" w:rsidRDefault="0092790D" w:rsidP="004A0232">
      <w:pPr>
        <w:pStyle w:val="-"/>
        <w:keepNext w:val="0"/>
        <w:keepLines w:val="0"/>
        <w:widowControl/>
        <w:numPr>
          <w:ilvl w:val="0"/>
          <w:numId w:val="0"/>
        </w:numPr>
        <w:suppressAutoHyphens w:val="0"/>
        <w:spacing w:before="0"/>
        <w:ind w:right="-142"/>
        <w:rPr>
          <w:color w:val="000000" w:themeColor="text1"/>
          <w:sz w:val="24"/>
          <w:szCs w:val="24"/>
          <w:lang w:val="uk-UA"/>
        </w:rPr>
      </w:pPr>
      <w:r>
        <w:rPr>
          <w:color w:val="000000" w:themeColor="text1"/>
          <w:sz w:val="24"/>
          <w:szCs w:val="24"/>
          <w:lang w:val="uk-UA"/>
        </w:rPr>
        <w:t xml:space="preserve">5. </w:t>
      </w:r>
      <w:r w:rsidR="009D0D6C" w:rsidRPr="0092790D">
        <w:rPr>
          <w:color w:val="000000" w:themeColor="text1"/>
          <w:sz w:val="24"/>
          <w:szCs w:val="24"/>
          <w:lang w:val="uk-UA"/>
        </w:rPr>
        <w:t>УМОВИ ВИКОНАННЯ РОБІТ</w:t>
      </w:r>
    </w:p>
    <w:p w14:paraId="2A0AB2F9" w14:textId="77777777" w:rsidR="00EF4D6B" w:rsidRPr="00EF4D6B" w:rsidRDefault="00EF4D6B" w:rsidP="00EF4D6B">
      <w:pPr>
        <w:pStyle w:val="-0"/>
        <w:numPr>
          <w:ilvl w:val="0"/>
          <w:numId w:val="0"/>
        </w:numPr>
        <w:ind w:left="1135"/>
        <w:rPr>
          <w:lang w:val="uk-UA"/>
        </w:rPr>
      </w:pPr>
    </w:p>
    <w:p w14:paraId="5E2B9AEE" w14:textId="77777777" w:rsidR="0092790D" w:rsidRDefault="0092790D" w:rsidP="007C6E36">
      <w:pPr>
        <w:pStyle w:val="-0"/>
        <w:numPr>
          <w:ilvl w:val="0"/>
          <w:numId w:val="0"/>
        </w:numPr>
        <w:tabs>
          <w:tab w:val="clear" w:pos="284"/>
          <w:tab w:val="left" w:pos="1140"/>
        </w:tabs>
        <w:suppressAutoHyphens w:val="0"/>
        <w:ind w:right="-142" w:firstLine="708"/>
        <w:rPr>
          <w:snapToGrid w:val="0"/>
          <w:color w:val="000000" w:themeColor="text1"/>
          <w:sz w:val="24"/>
          <w:szCs w:val="24"/>
          <w:lang w:val="uk-UA"/>
        </w:rPr>
      </w:pPr>
      <w:r>
        <w:rPr>
          <w:snapToGrid w:val="0"/>
          <w:color w:val="000000" w:themeColor="text1"/>
          <w:sz w:val="24"/>
          <w:szCs w:val="24"/>
          <w:lang w:val="uk-UA"/>
        </w:rPr>
        <w:t xml:space="preserve">5.1. </w:t>
      </w:r>
      <w:r w:rsidR="009D0D6C" w:rsidRPr="0092790D">
        <w:rPr>
          <w:snapToGrid w:val="0"/>
          <w:color w:val="000000" w:themeColor="text1"/>
          <w:sz w:val="24"/>
          <w:szCs w:val="24"/>
          <w:lang w:val="uk-UA"/>
        </w:rPr>
        <w:t xml:space="preserve">Склад Робіт за цим Договором, а також їх окремих обсягів (об’єктів, етапів, видів), визначається на основі </w:t>
      </w:r>
      <w:r w:rsidR="008A7743" w:rsidRPr="0092790D">
        <w:rPr>
          <w:snapToGrid w:val="0"/>
          <w:color w:val="000000" w:themeColor="text1"/>
          <w:sz w:val="24"/>
          <w:szCs w:val="24"/>
          <w:lang w:val="uk-UA"/>
        </w:rPr>
        <w:t>технічної документації</w:t>
      </w:r>
      <w:r w:rsidR="009D0D6C" w:rsidRPr="0092790D">
        <w:rPr>
          <w:snapToGrid w:val="0"/>
          <w:color w:val="000000" w:themeColor="text1"/>
          <w:sz w:val="24"/>
          <w:szCs w:val="24"/>
          <w:lang w:val="uk-UA"/>
        </w:rPr>
        <w:t xml:space="preserve"> і вказується в </w:t>
      </w:r>
      <w:r w:rsidR="008A7743" w:rsidRPr="0092790D">
        <w:rPr>
          <w:snapToGrid w:val="0"/>
          <w:color w:val="000000" w:themeColor="text1"/>
          <w:sz w:val="24"/>
          <w:szCs w:val="24"/>
          <w:lang w:val="uk-UA"/>
        </w:rPr>
        <w:t>Специфікаціях</w:t>
      </w:r>
      <w:r w:rsidR="009D0D6C" w:rsidRPr="0092790D">
        <w:rPr>
          <w:snapToGrid w:val="0"/>
          <w:color w:val="000000" w:themeColor="text1"/>
          <w:sz w:val="24"/>
          <w:szCs w:val="24"/>
          <w:lang w:val="uk-UA"/>
        </w:rPr>
        <w:t xml:space="preserve">, які є невід’ємною частиною цього Договору. </w:t>
      </w:r>
    </w:p>
    <w:p w14:paraId="456A1BB0" w14:textId="77777777" w:rsidR="0092790D" w:rsidRDefault="0092790D" w:rsidP="007C6E36">
      <w:pPr>
        <w:pStyle w:val="-0"/>
        <w:numPr>
          <w:ilvl w:val="0"/>
          <w:numId w:val="0"/>
        </w:numPr>
        <w:tabs>
          <w:tab w:val="clear" w:pos="284"/>
          <w:tab w:val="left" w:pos="1140"/>
        </w:tabs>
        <w:suppressAutoHyphens w:val="0"/>
        <w:ind w:right="-142" w:firstLine="708"/>
        <w:rPr>
          <w:snapToGrid w:val="0"/>
          <w:color w:val="000000" w:themeColor="text1"/>
          <w:sz w:val="24"/>
          <w:szCs w:val="24"/>
          <w:lang w:val="uk-UA"/>
        </w:rPr>
      </w:pPr>
      <w:r>
        <w:rPr>
          <w:snapToGrid w:val="0"/>
          <w:color w:val="000000" w:themeColor="text1"/>
          <w:sz w:val="24"/>
          <w:szCs w:val="24"/>
          <w:lang w:val="uk-UA"/>
        </w:rPr>
        <w:t xml:space="preserve">5.2. </w:t>
      </w:r>
      <w:r w:rsidR="008A7743" w:rsidRPr="0092790D">
        <w:rPr>
          <w:snapToGrid w:val="0"/>
          <w:color w:val="000000" w:themeColor="text1"/>
          <w:sz w:val="24"/>
          <w:szCs w:val="24"/>
          <w:lang w:val="uk-UA"/>
        </w:rPr>
        <w:t>Замовник підписує, скріплює печаткою і направляє на адресу Підрядника відповідну Специфікацію, яка має містити склад і кількість об’єктів Робіт, склад і строки виконання Робіт, підставу для їх визначення (технічна документація), вартість Робіт, гарантійні строки експлуатації.</w:t>
      </w:r>
    </w:p>
    <w:p w14:paraId="2F904D07" w14:textId="1B3E534F" w:rsidR="0092790D" w:rsidRDefault="008A7743" w:rsidP="007C6E36">
      <w:pPr>
        <w:pStyle w:val="-0"/>
        <w:numPr>
          <w:ilvl w:val="0"/>
          <w:numId w:val="0"/>
        </w:numPr>
        <w:tabs>
          <w:tab w:val="clear" w:pos="284"/>
          <w:tab w:val="left" w:pos="1140"/>
        </w:tabs>
        <w:suppressAutoHyphens w:val="0"/>
        <w:ind w:right="-142" w:firstLine="708"/>
        <w:rPr>
          <w:snapToGrid w:val="0"/>
          <w:color w:val="000000" w:themeColor="text1"/>
          <w:sz w:val="24"/>
          <w:szCs w:val="24"/>
          <w:lang w:val="uk-UA"/>
        </w:rPr>
      </w:pPr>
      <w:r w:rsidRPr="0092790D">
        <w:rPr>
          <w:snapToGrid w:val="0"/>
          <w:color w:val="000000" w:themeColor="text1"/>
          <w:sz w:val="24"/>
          <w:szCs w:val="24"/>
          <w:lang w:val="uk-UA"/>
        </w:rPr>
        <w:t xml:space="preserve">Протягом 15 календарних днів від дати отримання Специфікації Підрядник підписує, скріплює своєю печаткою та надсилає на адресу Замовника зазначену Специфікацію або обґрунтовані заперечення до неї. </w:t>
      </w:r>
    </w:p>
    <w:p w14:paraId="0132E555" w14:textId="54DDFF50" w:rsidR="008A7743" w:rsidRPr="0092790D" w:rsidRDefault="00830E6A" w:rsidP="007C6E36">
      <w:pPr>
        <w:pStyle w:val="-0"/>
        <w:numPr>
          <w:ilvl w:val="0"/>
          <w:numId w:val="0"/>
        </w:numPr>
        <w:tabs>
          <w:tab w:val="clear" w:pos="284"/>
          <w:tab w:val="left" w:pos="1140"/>
        </w:tabs>
        <w:suppressAutoHyphens w:val="0"/>
        <w:ind w:right="-142" w:firstLine="708"/>
        <w:rPr>
          <w:snapToGrid w:val="0"/>
          <w:color w:val="000000" w:themeColor="text1"/>
          <w:sz w:val="24"/>
          <w:szCs w:val="24"/>
          <w:lang w:val="uk-UA"/>
        </w:rPr>
      </w:pPr>
      <w:r>
        <w:rPr>
          <w:snapToGrid w:val="0"/>
          <w:color w:val="000000" w:themeColor="text1"/>
          <w:sz w:val="24"/>
          <w:szCs w:val="24"/>
          <w:lang w:val="uk-UA"/>
        </w:rPr>
        <w:t>5.3</w:t>
      </w:r>
      <w:r w:rsidR="0092790D">
        <w:rPr>
          <w:snapToGrid w:val="0"/>
          <w:color w:val="000000" w:themeColor="text1"/>
          <w:sz w:val="24"/>
          <w:szCs w:val="24"/>
          <w:lang w:val="uk-UA"/>
        </w:rPr>
        <w:t xml:space="preserve">. </w:t>
      </w:r>
      <w:r w:rsidR="008A7743" w:rsidRPr="0092790D">
        <w:rPr>
          <w:snapToGrid w:val="0"/>
          <w:color w:val="000000" w:themeColor="text1"/>
          <w:sz w:val="24"/>
          <w:szCs w:val="24"/>
          <w:lang w:val="uk-UA"/>
        </w:rPr>
        <w:t xml:space="preserve">Безпосередньо перед початком встановленого Специфікацією терміну виконання робіт, але не пізніше 3-х робочих днів після повідомлення Підрядника Замовником про готовність ремфонду, Замовник передає, а Підрядник приймає відповідні об'єкти робіт на підставі акта приймання-передачі на ремонт з підписанням, за необхідності, відповідних актів , а також передає матеріали, необхідні для виконання робіт за накладними формами М-11 або за актом Ф-01 із зазначенням найменування та кількості. </w:t>
      </w:r>
    </w:p>
    <w:p w14:paraId="4F717EB7" w14:textId="1894949F" w:rsidR="008A7743" w:rsidRPr="0092790D" w:rsidRDefault="008A7743" w:rsidP="007C6E36">
      <w:pPr>
        <w:pStyle w:val="-0"/>
        <w:numPr>
          <w:ilvl w:val="0"/>
          <w:numId w:val="0"/>
        </w:numPr>
        <w:tabs>
          <w:tab w:val="clear" w:pos="284"/>
          <w:tab w:val="left" w:pos="1140"/>
        </w:tabs>
        <w:suppressAutoHyphens w:val="0"/>
        <w:ind w:left="57" w:right="-142" w:firstLine="284"/>
        <w:rPr>
          <w:snapToGrid w:val="0"/>
          <w:color w:val="000000" w:themeColor="text1"/>
          <w:sz w:val="24"/>
          <w:szCs w:val="24"/>
          <w:lang w:val="uk-UA"/>
        </w:rPr>
      </w:pPr>
      <w:r w:rsidRPr="0092790D">
        <w:rPr>
          <w:snapToGrid w:val="0"/>
          <w:color w:val="000000" w:themeColor="text1"/>
          <w:sz w:val="24"/>
          <w:szCs w:val="24"/>
          <w:lang w:val="uk-UA"/>
        </w:rPr>
        <w:tab/>
        <w:t>Документи, що підтверджують передачу об'єкта робіт, оформляються та передаються Підряднику за місцем знаходження Замовника.</w:t>
      </w:r>
    </w:p>
    <w:p w14:paraId="081B3AC3" w14:textId="77777777" w:rsidR="00830E6A" w:rsidRDefault="008A7743" w:rsidP="007C6E36">
      <w:pPr>
        <w:pStyle w:val="-0"/>
        <w:numPr>
          <w:ilvl w:val="0"/>
          <w:numId w:val="0"/>
        </w:numPr>
        <w:tabs>
          <w:tab w:val="clear" w:pos="284"/>
          <w:tab w:val="left" w:pos="1140"/>
        </w:tabs>
        <w:suppressAutoHyphens w:val="0"/>
        <w:ind w:right="-142" w:firstLine="284"/>
        <w:rPr>
          <w:snapToGrid w:val="0"/>
          <w:color w:val="000000" w:themeColor="text1"/>
          <w:sz w:val="24"/>
          <w:szCs w:val="24"/>
          <w:lang w:val="uk-UA"/>
        </w:rPr>
      </w:pPr>
      <w:r w:rsidRPr="0092790D">
        <w:rPr>
          <w:snapToGrid w:val="0"/>
          <w:color w:val="000000" w:themeColor="text1"/>
          <w:sz w:val="24"/>
          <w:szCs w:val="24"/>
          <w:lang w:val="uk-UA"/>
        </w:rPr>
        <w:tab/>
        <w:t xml:space="preserve">Неприйняття Підрядником об'єктів робіт, а також недотримання процедури оформлення тимчасових перепусток на територію Замовника (відповідно до п. 5.6 цього Договору) у зазначені вище терміни з причин, що не залежать від Замовника, не звільняє Підрядника від відповідальності за несвоєчасне виконання робіт за цим Договором. </w:t>
      </w:r>
    </w:p>
    <w:p w14:paraId="4323B29D" w14:textId="2FD090A8" w:rsidR="00172B81" w:rsidRPr="0092790D" w:rsidRDefault="00830E6A" w:rsidP="007C6E36">
      <w:pPr>
        <w:pStyle w:val="-0"/>
        <w:numPr>
          <w:ilvl w:val="0"/>
          <w:numId w:val="0"/>
        </w:numPr>
        <w:tabs>
          <w:tab w:val="clear" w:pos="284"/>
          <w:tab w:val="left" w:pos="1140"/>
        </w:tabs>
        <w:suppressAutoHyphens w:val="0"/>
        <w:ind w:firstLine="709"/>
        <w:rPr>
          <w:snapToGrid w:val="0"/>
          <w:color w:val="000000" w:themeColor="text1"/>
          <w:sz w:val="24"/>
          <w:szCs w:val="24"/>
          <w:lang w:val="uk-UA"/>
        </w:rPr>
      </w:pPr>
      <w:r>
        <w:rPr>
          <w:snapToGrid w:val="0"/>
          <w:color w:val="000000" w:themeColor="text1"/>
          <w:sz w:val="24"/>
          <w:szCs w:val="24"/>
          <w:lang w:val="uk-UA"/>
        </w:rPr>
        <w:t>5.4.</w:t>
      </w:r>
      <w:r w:rsidR="0092790D">
        <w:rPr>
          <w:snapToGrid w:val="0"/>
          <w:color w:val="000000" w:themeColor="text1"/>
          <w:sz w:val="24"/>
          <w:szCs w:val="24"/>
          <w:lang w:val="uk-UA"/>
        </w:rPr>
        <w:t xml:space="preserve"> </w:t>
      </w:r>
      <w:r w:rsidR="008A7743" w:rsidRPr="0092790D">
        <w:rPr>
          <w:sz w:val="24"/>
          <w:szCs w:val="24"/>
          <w:lang w:val="uk-UA"/>
        </w:rPr>
        <w:t>Доставка об’єктів Робіт і матеріалів Замовника Підряднику або залученому останнім Субпідряднику, а також подальше вивезення закінчених об’єктів Робіт і залишків матеріалів здійснюється силами та засобами Замовника. В окремих випадках, за узгодженням Сторін, можливий інший порядок доставки та вивезення</w:t>
      </w:r>
      <w:r w:rsidR="00172B81" w:rsidRPr="0092790D">
        <w:rPr>
          <w:sz w:val="24"/>
          <w:szCs w:val="24"/>
          <w:lang w:val="uk-UA"/>
        </w:rPr>
        <w:t>, який вказується у Специфікації</w:t>
      </w:r>
      <w:r w:rsidR="008A7743" w:rsidRPr="0092790D">
        <w:rPr>
          <w:sz w:val="24"/>
          <w:szCs w:val="24"/>
          <w:lang w:val="uk-UA"/>
        </w:rPr>
        <w:t xml:space="preserve">. Доставка Підрядником на територію Замовника матеріалів Підрядника, а також вивезення Підрядником з території Замовника залишків матеріалів Підрядника здійснюється згідно з правилами пропускного режиму Замовника. </w:t>
      </w:r>
    </w:p>
    <w:p w14:paraId="3AFCA95C" w14:textId="540D1404" w:rsidR="0092790D" w:rsidRDefault="008A7743"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sidRPr="0092790D">
        <w:rPr>
          <w:sz w:val="24"/>
          <w:szCs w:val="24"/>
          <w:lang w:val="uk-UA"/>
        </w:rPr>
        <w:t>Ввезення - вивезення ТМЦ Замовника на територію/з території ПРАТ «ПІВНГЗК» необхідно здійснювати відповідно до вимог Положення «Про пропускний та  внутрішньо об’єктовий режим» введеного Наказом № 1137 від 05.08.2019 р. і Стандарту підприємства «Порядок проведення вхідного контролю при прийнятті і візування актів виконаних робіт» введеного в дію Наказом № 487 від 31.03.2017 р.</w:t>
      </w:r>
    </w:p>
    <w:p w14:paraId="5DC1294B" w14:textId="79B0344A"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5.5</w:t>
      </w:r>
      <w:r w:rsidR="0092790D">
        <w:rPr>
          <w:snapToGrid w:val="0"/>
          <w:color w:val="000000" w:themeColor="text1"/>
          <w:sz w:val="24"/>
          <w:szCs w:val="24"/>
          <w:lang w:val="uk-UA"/>
        </w:rPr>
        <w:t xml:space="preserve">. </w:t>
      </w:r>
      <w:r w:rsidR="00172B81" w:rsidRPr="0092790D">
        <w:rPr>
          <w:snapToGrid w:val="0"/>
          <w:color w:val="000000" w:themeColor="text1"/>
          <w:spacing w:val="-4"/>
          <w:sz w:val="24"/>
          <w:szCs w:val="24"/>
          <w:lang w:val="uk-UA"/>
        </w:rPr>
        <w:t xml:space="preserve">Якщо в ході виконання Робіт Підрядник виявить потребу в проведенні додаткових Робіт, не узгоджених раніше Сторонами, та у збільшенні загальної вартості Робіт за цим Договором, Підрядник протягом 3 (трьох) календарних днів з моменту виявлення зазначеної потреби направляє </w:t>
      </w:r>
      <w:r w:rsidR="00172B81" w:rsidRPr="0092790D">
        <w:rPr>
          <w:snapToGrid w:val="0"/>
          <w:color w:val="000000" w:themeColor="text1"/>
          <w:spacing w:val="-4"/>
          <w:sz w:val="24"/>
          <w:szCs w:val="24"/>
          <w:lang w:val="uk-UA"/>
        </w:rPr>
        <w:lastRenderedPageBreak/>
        <w:t>Замовнику письмове обґрунтування з підписаним зі свого боку проектом додаткової угоди про внесення відповідних змін до цього Договору.</w:t>
      </w:r>
    </w:p>
    <w:p w14:paraId="73DF2768" w14:textId="3B88AFD5"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 xml:space="preserve">5.6. </w:t>
      </w:r>
      <w:r w:rsidR="00172B81" w:rsidRPr="0092790D">
        <w:rPr>
          <w:snapToGrid w:val="0"/>
          <w:color w:val="000000" w:themeColor="text1"/>
          <w:sz w:val="24"/>
          <w:szCs w:val="24"/>
          <w:lang w:val="uk-UA"/>
        </w:rPr>
        <w:t>Питання про оформлення працівникам Підрядника або залученого Підрядником Субпідрядника тимчасових пропусків на територію Замовника розглядаються на підставі поданих Підрядником в письмовій формі заявок відповідно до зразку, який є додатком до цього Договору.</w:t>
      </w:r>
    </w:p>
    <w:p w14:paraId="1696ECDB" w14:textId="61B51952"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5.7</w:t>
      </w:r>
      <w:r w:rsidR="0092790D">
        <w:rPr>
          <w:snapToGrid w:val="0"/>
          <w:color w:val="000000" w:themeColor="text1"/>
          <w:sz w:val="24"/>
          <w:szCs w:val="24"/>
          <w:lang w:val="uk-UA"/>
        </w:rPr>
        <w:t xml:space="preserve">. </w:t>
      </w:r>
      <w:r w:rsidR="00172B81" w:rsidRPr="0092790D">
        <w:rPr>
          <w:snapToGrid w:val="0"/>
          <w:color w:val="000000" w:themeColor="text1"/>
          <w:sz w:val="24"/>
          <w:szCs w:val="24"/>
          <w:lang w:val="uk-UA"/>
        </w:rPr>
        <w:t>Затримання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перебування у стані алкогольного, наркотичного або токсичного сп’яніння); несанкціонованим виносом (вивезенням) майна, яке не належить цим особам або організації, з якою вони перебувають в трудових відносинах, псуванням зазначеного майна або його привласненням без факту виносу (вивезення) за межі території Замовника; порушенням правил охорони праці, охорони навколишнього природного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недопущення таких працівників на територію Замовника, анулювання раніше виданих тимчасових пропусків, а також для відмови в подальшому виданні пропусків.</w:t>
      </w:r>
    </w:p>
    <w:p w14:paraId="1263A364" w14:textId="0C8C22E9"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5.8</w:t>
      </w:r>
      <w:r w:rsidR="0092790D">
        <w:rPr>
          <w:snapToGrid w:val="0"/>
          <w:color w:val="000000" w:themeColor="text1"/>
          <w:sz w:val="24"/>
          <w:szCs w:val="24"/>
          <w:lang w:val="uk-UA"/>
        </w:rPr>
        <w:t xml:space="preserve">. </w:t>
      </w:r>
      <w:r w:rsidR="00172B81" w:rsidRPr="0092790D">
        <w:rPr>
          <w:snapToGrid w:val="0"/>
          <w:color w:val="000000" w:themeColor="text1"/>
          <w:spacing w:val="-2"/>
          <w:sz w:val="24"/>
          <w:szCs w:val="24"/>
          <w:lang w:val="uk-UA"/>
        </w:rPr>
        <w:t>Подаючи заявку на оформлення тимчасових пропусків на територію Замовника, Підрядник приймає на себе відповідальність за своєчасне інформування Замовника про припинення трудових відносин з переліченими в заявці особами протягом строку дії виданих їм тимчасових пропусків, а також про інші обставини, які є підставою для дострокового анулювання тимчасових пропусків, виданих на підставі відповідної заявки.</w:t>
      </w:r>
    </w:p>
    <w:p w14:paraId="54C8B375" w14:textId="5B686874"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5.9</w:t>
      </w:r>
      <w:r w:rsidR="0092790D">
        <w:rPr>
          <w:snapToGrid w:val="0"/>
          <w:color w:val="000000" w:themeColor="text1"/>
          <w:sz w:val="24"/>
          <w:szCs w:val="24"/>
          <w:lang w:val="uk-UA"/>
        </w:rPr>
        <w:t xml:space="preserve">. </w:t>
      </w:r>
      <w:r w:rsidR="001B7A49" w:rsidRPr="0092790D">
        <w:rPr>
          <w:snapToGrid w:val="0"/>
          <w:color w:val="000000" w:themeColor="text1"/>
          <w:sz w:val="24"/>
          <w:szCs w:val="24"/>
          <w:lang w:val="uk-UA"/>
        </w:rPr>
        <w:t xml:space="preserve">В </w:t>
      </w:r>
      <w:r w:rsidR="00172B81" w:rsidRPr="0092790D">
        <w:rPr>
          <w:snapToGrid w:val="0"/>
          <w:color w:val="000000" w:themeColor="text1"/>
          <w:sz w:val="24"/>
          <w:szCs w:val="24"/>
          <w:lang w:val="uk-UA"/>
        </w:rPr>
        <w:t>строк до надання на адресу Замовника в письмовій формі клопотання про дострокове анулювання тимчасових пропусків, виданих на підставі поданої Підрядником заявки, Підрядник несе відповідальність, передбачену цим Договором (незалежно від продовження трудових відносин між винними особами і Підрядником, а також договірних відносин між Підрядником і залученими ним Субпідрядниками, на момент настання підстав для притягнення до відповідальності).</w:t>
      </w:r>
    </w:p>
    <w:p w14:paraId="52EFDE04" w14:textId="7A44CAF1" w:rsidR="0092790D" w:rsidRDefault="00830E6A" w:rsidP="007C6E36">
      <w:pPr>
        <w:pStyle w:val="-0"/>
        <w:numPr>
          <w:ilvl w:val="0"/>
          <w:numId w:val="0"/>
        </w:numPr>
        <w:tabs>
          <w:tab w:val="clear" w:pos="284"/>
          <w:tab w:val="left" w:pos="1140"/>
        </w:tabs>
        <w:suppressAutoHyphens w:val="0"/>
        <w:ind w:left="57" w:firstLine="709"/>
        <w:rPr>
          <w:snapToGrid w:val="0"/>
          <w:color w:val="000000" w:themeColor="text1"/>
          <w:sz w:val="24"/>
          <w:szCs w:val="24"/>
          <w:lang w:val="uk-UA"/>
        </w:rPr>
      </w:pPr>
      <w:r>
        <w:rPr>
          <w:snapToGrid w:val="0"/>
          <w:color w:val="000000" w:themeColor="text1"/>
          <w:sz w:val="24"/>
          <w:szCs w:val="24"/>
          <w:lang w:val="uk-UA"/>
        </w:rPr>
        <w:t>5.10</w:t>
      </w:r>
      <w:r w:rsidR="0092790D">
        <w:rPr>
          <w:snapToGrid w:val="0"/>
          <w:color w:val="000000" w:themeColor="text1"/>
          <w:sz w:val="24"/>
          <w:szCs w:val="24"/>
          <w:lang w:val="uk-UA"/>
        </w:rPr>
        <w:t xml:space="preserve">. </w:t>
      </w:r>
      <w:r w:rsidR="001B7A49" w:rsidRPr="0092790D">
        <w:rPr>
          <w:snapToGrid w:val="0"/>
          <w:color w:val="000000" w:themeColor="text1"/>
          <w:sz w:val="24"/>
          <w:szCs w:val="24"/>
          <w:lang w:val="uk-UA"/>
        </w:rPr>
        <w:t xml:space="preserve">Ремонт </w:t>
      </w:r>
      <w:r w:rsidR="00172B81" w:rsidRPr="0092790D">
        <w:rPr>
          <w:snapToGrid w:val="0"/>
          <w:color w:val="000000" w:themeColor="text1"/>
          <w:sz w:val="24"/>
          <w:szCs w:val="24"/>
          <w:lang w:val="uk-UA"/>
        </w:rPr>
        <w:t>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відділу управління ПРАТ «ПІВНГЗК» за напрямом, а також відомості дефектів, підписаної спеціалістами та начальником структурного підрозділу, затвердженої головним спеціалістом управління ПРАТ «ПІВНГЗК» за напрямом).</w:t>
      </w:r>
    </w:p>
    <w:p w14:paraId="5FB5B784" w14:textId="4C9FE15B" w:rsidR="001B7A49" w:rsidRPr="0092790D" w:rsidRDefault="00830E6A" w:rsidP="0032229E">
      <w:pPr>
        <w:pStyle w:val="-0"/>
        <w:numPr>
          <w:ilvl w:val="0"/>
          <w:numId w:val="0"/>
        </w:numPr>
        <w:tabs>
          <w:tab w:val="clear" w:pos="284"/>
          <w:tab w:val="left" w:pos="1140"/>
        </w:tabs>
        <w:suppressAutoHyphens w:val="0"/>
        <w:spacing w:after="240"/>
        <w:ind w:left="57" w:firstLine="709"/>
        <w:rPr>
          <w:snapToGrid w:val="0"/>
          <w:color w:val="000000" w:themeColor="text1"/>
          <w:sz w:val="24"/>
          <w:szCs w:val="24"/>
          <w:lang w:val="uk-UA"/>
        </w:rPr>
      </w:pPr>
      <w:r>
        <w:rPr>
          <w:snapToGrid w:val="0"/>
          <w:color w:val="000000" w:themeColor="text1"/>
          <w:sz w:val="24"/>
          <w:szCs w:val="24"/>
          <w:lang w:val="uk-UA"/>
        </w:rPr>
        <w:t>5.11</w:t>
      </w:r>
      <w:r w:rsidR="0092790D">
        <w:rPr>
          <w:snapToGrid w:val="0"/>
          <w:color w:val="000000" w:themeColor="text1"/>
          <w:sz w:val="24"/>
          <w:szCs w:val="24"/>
          <w:lang w:val="uk-UA"/>
        </w:rPr>
        <w:t xml:space="preserve">. </w:t>
      </w:r>
      <w:r w:rsidR="00172B81" w:rsidRPr="0092790D">
        <w:rPr>
          <w:snapToGrid w:val="0"/>
          <w:color w:val="000000" w:themeColor="text1"/>
          <w:sz w:val="24"/>
          <w:szCs w:val="24"/>
          <w:lang w:val="uk-UA"/>
        </w:rPr>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погодження.</w:t>
      </w:r>
    </w:p>
    <w:p w14:paraId="5C55ED9C" w14:textId="713A5BC5" w:rsidR="001B7A49" w:rsidRDefault="00830E6A" w:rsidP="0032229E">
      <w:pPr>
        <w:pStyle w:val="-"/>
        <w:keepNext w:val="0"/>
        <w:keepLines w:val="0"/>
        <w:widowControl/>
        <w:numPr>
          <w:ilvl w:val="0"/>
          <w:numId w:val="0"/>
        </w:numPr>
        <w:suppressAutoHyphens w:val="0"/>
        <w:spacing w:before="0"/>
        <w:ind w:right="-142"/>
        <w:rPr>
          <w:color w:val="000000" w:themeColor="text1"/>
          <w:sz w:val="24"/>
          <w:szCs w:val="24"/>
          <w:lang w:val="uk-UA"/>
        </w:rPr>
      </w:pPr>
      <w:r>
        <w:rPr>
          <w:color w:val="000000" w:themeColor="text1"/>
          <w:sz w:val="24"/>
          <w:szCs w:val="24"/>
          <w:lang w:val="uk-UA"/>
        </w:rPr>
        <w:t xml:space="preserve">6. </w:t>
      </w:r>
      <w:r w:rsidR="00172B81" w:rsidRPr="0092790D">
        <w:rPr>
          <w:color w:val="000000" w:themeColor="text1"/>
          <w:sz w:val="24"/>
          <w:szCs w:val="24"/>
          <w:lang w:val="uk-UA"/>
        </w:rPr>
        <w:t>МАТЕРІАЛЬНО-ТЕХНІЧНЕ ЗАБЕЗПЕЧЕННЯ</w:t>
      </w:r>
    </w:p>
    <w:p w14:paraId="1FD3ED88" w14:textId="77777777" w:rsidR="00EF4D6B" w:rsidRPr="00EF4D6B" w:rsidRDefault="00EF4D6B" w:rsidP="00EF4D6B">
      <w:pPr>
        <w:pStyle w:val="-0"/>
        <w:numPr>
          <w:ilvl w:val="0"/>
          <w:numId w:val="0"/>
        </w:numPr>
        <w:ind w:left="1135"/>
        <w:rPr>
          <w:lang w:val="uk-UA"/>
        </w:rPr>
      </w:pPr>
    </w:p>
    <w:p w14:paraId="4AE339FF" w14:textId="77777777" w:rsidR="00830E6A" w:rsidRDefault="00830E6A" w:rsidP="007C6E36">
      <w:pPr>
        <w:tabs>
          <w:tab w:val="num" w:pos="928"/>
          <w:tab w:val="left" w:pos="1083"/>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6.1. </w:t>
      </w:r>
      <w:r w:rsidR="00172B81" w:rsidRPr="0092790D">
        <w:rPr>
          <w:rFonts w:ascii="Times New Roman" w:hAnsi="Times New Roman"/>
          <w:snapToGrid w:val="0"/>
          <w:color w:val="000000" w:themeColor="text1"/>
          <w:sz w:val="24"/>
          <w:szCs w:val="24"/>
          <w:lang w:val="uk-UA"/>
        </w:rPr>
        <w:t xml:space="preserve">Роботи виконуються із матеріалів Замовника та засобами Підрядника, якщо інше не узгоджено Сторонами в цьому Договорі або додаткових угодах до нього. </w:t>
      </w:r>
    </w:p>
    <w:p w14:paraId="00C6BEED" w14:textId="77777777" w:rsidR="00830E6A" w:rsidRDefault="00830E6A" w:rsidP="007C6E36">
      <w:pPr>
        <w:tabs>
          <w:tab w:val="num" w:pos="928"/>
          <w:tab w:val="left" w:pos="1080"/>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6.2. </w:t>
      </w:r>
      <w:r w:rsidR="00172B81" w:rsidRPr="0092790D">
        <w:rPr>
          <w:rFonts w:ascii="Times New Roman" w:hAnsi="Times New Roman"/>
          <w:snapToGrid w:val="0"/>
          <w:color w:val="000000" w:themeColor="text1"/>
          <w:sz w:val="24"/>
          <w:szCs w:val="24"/>
          <w:lang w:val="uk-UA"/>
        </w:rPr>
        <w:t>Найменування, вартість, приналежність, кількість, якість і норми витрат матеріалів визначаються кошторисною документацією з розрахунком договірної ціни на виконувані Роботи.</w:t>
      </w:r>
    </w:p>
    <w:p w14:paraId="6A7C7466" w14:textId="77777777" w:rsidR="00830E6A" w:rsidRDefault="00830E6A" w:rsidP="007C6E36">
      <w:pPr>
        <w:tabs>
          <w:tab w:val="num" w:pos="928"/>
          <w:tab w:val="left" w:pos="1083"/>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6.3. </w:t>
      </w:r>
      <w:r w:rsidR="00BE7C10" w:rsidRPr="0092790D">
        <w:rPr>
          <w:rFonts w:ascii="Times New Roman" w:hAnsi="Times New Roman"/>
          <w:color w:val="000000" w:themeColor="text1"/>
          <w:sz w:val="24"/>
          <w:szCs w:val="24"/>
          <w:lang w:val="uk-UA"/>
        </w:rPr>
        <w:t>При передачі Замовником матеріалів Підряднику, сторони оформлюють Накладну форми М-11 або Акт на передачу основних та допоміжних матеріалів, конструкцій, запасних частин та деталей підрядної організації – форми 01.</w:t>
      </w:r>
    </w:p>
    <w:p w14:paraId="5F859CCE" w14:textId="77777777" w:rsidR="00830E6A" w:rsidRDefault="00830E6A" w:rsidP="007C6E36">
      <w:pPr>
        <w:tabs>
          <w:tab w:val="num" w:pos="928"/>
          <w:tab w:val="left" w:pos="1083"/>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6.4. </w:t>
      </w:r>
      <w:r w:rsidR="00BE7C10" w:rsidRPr="0092790D">
        <w:rPr>
          <w:rFonts w:ascii="Times New Roman" w:hAnsi="Times New Roman"/>
          <w:snapToGrid w:val="0"/>
          <w:color w:val="000000" w:themeColor="text1"/>
          <w:sz w:val="24"/>
          <w:szCs w:val="24"/>
          <w:lang w:val="uk-UA"/>
        </w:rPr>
        <w:t>Відповідні матеріали Замовника для виконання Робіт передаються Підряднику на підставі його Заявки протягом встановленого сторонами строку завершення виконання Робіт або їх окремих обсягів (об’єктів, етапів, видів).</w:t>
      </w:r>
    </w:p>
    <w:p w14:paraId="58C2E03D" w14:textId="77777777" w:rsidR="00830E6A" w:rsidRDefault="00830E6A" w:rsidP="007C6E36">
      <w:pPr>
        <w:tabs>
          <w:tab w:val="num" w:pos="928"/>
          <w:tab w:val="left" w:pos="1080"/>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6.5. </w:t>
      </w:r>
      <w:r w:rsidR="00BE7C10" w:rsidRPr="0092790D">
        <w:rPr>
          <w:rFonts w:ascii="Times New Roman" w:hAnsi="Times New Roman"/>
          <w:snapToGrid w:val="0"/>
          <w:color w:val="000000" w:themeColor="text1"/>
          <w:sz w:val="24"/>
          <w:szCs w:val="24"/>
          <w:lang w:val="uk-UA"/>
        </w:rPr>
        <w:t>У разі досягнення Сторонами згоди про виконання Робот або їх окремих обсягів (об'єктів, етапів, видів) з використанням матеріалів Підрядника, вартість на матеріали Підрядника погоджуються Замовником у письмовій формі та оформляється додатковою угодою до цього Договору.</w:t>
      </w:r>
    </w:p>
    <w:p w14:paraId="07A54BE4" w14:textId="77777777" w:rsidR="00830E6A" w:rsidRDefault="00830E6A" w:rsidP="007C6E36">
      <w:pPr>
        <w:tabs>
          <w:tab w:val="num" w:pos="928"/>
          <w:tab w:val="left" w:pos="1080"/>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lastRenderedPageBreak/>
        <w:t xml:space="preserve">6.6. </w:t>
      </w:r>
      <w:r w:rsidR="00BE7C10" w:rsidRPr="0092790D">
        <w:rPr>
          <w:rFonts w:ascii="Times New Roman" w:hAnsi="Times New Roman"/>
          <w:snapToGrid w:val="0"/>
          <w:color w:val="000000" w:themeColor="text1"/>
          <w:sz w:val="24"/>
          <w:szCs w:val="24"/>
          <w:lang w:val="uk-UA"/>
        </w:rPr>
        <w:t>Замовник не несе відповідальність за збереження матеріалів та обладнання Підрядника.</w:t>
      </w:r>
    </w:p>
    <w:p w14:paraId="793CAD07" w14:textId="77777777" w:rsidR="00830E6A" w:rsidRDefault="00830E6A" w:rsidP="007C6E36">
      <w:pPr>
        <w:tabs>
          <w:tab w:val="num" w:pos="928"/>
          <w:tab w:val="left" w:pos="1080"/>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6.7. </w:t>
      </w:r>
      <w:r w:rsidR="00BE7C10" w:rsidRPr="0092790D">
        <w:rPr>
          <w:rFonts w:ascii="Times New Roman" w:hAnsi="Times New Roman"/>
          <w:bCs/>
          <w:snapToGrid w:val="0"/>
          <w:color w:val="000000" w:themeColor="text1"/>
          <w:sz w:val="24"/>
          <w:szCs w:val="24"/>
          <w:lang w:val="uk-UA"/>
        </w:rPr>
        <w:t xml:space="preserve">Невикористані матеріали Замовника підлягають поверненню </w:t>
      </w:r>
      <w:r w:rsidR="00BE7C10" w:rsidRPr="0092790D">
        <w:rPr>
          <w:rFonts w:ascii="Times New Roman" w:hAnsi="Times New Roman"/>
          <w:snapToGrid w:val="0"/>
          <w:color w:val="000000" w:themeColor="text1"/>
          <w:sz w:val="24"/>
          <w:szCs w:val="24"/>
          <w:lang w:val="uk-UA"/>
        </w:rPr>
        <w:t>Підрядником</w:t>
      </w:r>
      <w:r w:rsidR="00BE7C10" w:rsidRPr="0092790D">
        <w:rPr>
          <w:rFonts w:ascii="Times New Roman" w:hAnsi="Times New Roman"/>
          <w:bCs/>
          <w:snapToGrid w:val="0"/>
          <w:color w:val="000000" w:themeColor="text1"/>
          <w:sz w:val="24"/>
          <w:szCs w:val="24"/>
          <w:lang w:val="uk-UA"/>
        </w:rPr>
        <w:t xml:space="preserve"> протягом 3 (трьох) днів з моменту закінчення виконання всіх Робіт за цим Договором або за окремих обсягів. Не оформлення Накладної за формою М-11 або інших документів, узгоджених сторонами, що підтверджують повернення невикористаних матеріалів Замовнику є підставою для не підписання Замовником Актів виконаних робіт з додатками, у відповідності до п.2.3. цього Договору, що підтверджують здачу-приймання виконаних Робіт.</w:t>
      </w:r>
    </w:p>
    <w:p w14:paraId="08CF2173" w14:textId="77777777" w:rsidR="00830E6A" w:rsidRDefault="00830E6A" w:rsidP="007C6E36">
      <w:pPr>
        <w:tabs>
          <w:tab w:val="num" w:pos="928"/>
          <w:tab w:val="left" w:pos="1080"/>
        </w:tabs>
        <w:spacing w:after="0"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6.8. </w:t>
      </w:r>
      <w:r w:rsidR="00BE7C10" w:rsidRPr="0092790D">
        <w:rPr>
          <w:rFonts w:ascii="Times New Roman" w:hAnsi="Times New Roman"/>
          <w:snapToGrid w:val="0"/>
          <w:color w:val="000000" w:themeColor="text1"/>
          <w:sz w:val="24"/>
          <w:szCs w:val="24"/>
          <w:lang w:val="uk-UA"/>
        </w:rPr>
        <w:t>Підрядник</w:t>
      </w:r>
      <w:r w:rsidR="00BE7C10" w:rsidRPr="0092790D">
        <w:rPr>
          <w:rFonts w:ascii="Times New Roman" w:hAnsi="Times New Roman"/>
          <w:bCs/>
          <w:snapToGrid w:val="0"/>
          <w:color w:val="000000" w:themeColor="text1"/>
          <w:sz w:val="24"/>
          <w:szCs w:val="24"/>
          <w:lang w:val="uk-UA"/>
        </w:rPr>
        <w:t xml:space="preserve"> не несе відповідальність за якість матеріалів Замовника, за винятком випадків погіршення якості матеріалів Замовника, яке сталося з вини </w:t>
      </w:r>
      <w:r w:rsidR="00BE7C10" w:rsidRPr="0092790D">
        <w:rPr>
          <w:rFonts w:ascii="Times New Roman" w:hAnsi="Times New Roman"/>
          <w:snapToGrid w:val="0"/>
          <w:color w:val="000000" w:themeColor="text1"/>
          <w:sz w:val="24"/>
          <w:szCs w:val="24"/>
          <w:lang w:val="uk-UA"/>
        </w:rPr>
        <w:t>Підрядника</w:t>
      </w:r>
      <w:r w:rsidR="00BE7C10" w:rsidRPr="0092790D">
        <w:rPr>
          <w:rFonts w:ascii="Times New Roman" w:hAnsi="Times New Roman"/>
          <w:bCs/>
          <w:snapToGrid w:val="0"/>
          <w:color w:val="000000" w:themeColor="text1"/>
          <w:sz w:val="24"/>
          <w:szCs w:val="24"/>
          <w:lang w:val="uk-UA"/>
        </w:rPr>
        <w:t>.</w:t>
      </w:r>
    </w:p>
    <w:p w14:paraId="043F17F8" w14:textId="26A6F58C" w:rsidR="001B7A49" w:rsidRPr="00830E6A" w:rsidRDefault="00830E6A" w:rsidP="005E77B9">
      <w:pPr>
        <w:tabs>
          <w:tab w:val="num" w:pos="928"/>
          <w:tab w:val="left" w:pos="1080"/>
        </w:tabs>
        <w:spacing w:line="240" w:lineRule="auto"/>
        <w:ind w:right="-142" w:firstLine="708"/>
        <w:rPr>
          <w:rFonts w:ascii="Times New Roman" w:hAnsi="Times New Roman"/>
          <w:snapToGrid w:val="0"/>
          <w:color w:val="000000" w:themeColor="text1"/>
          <w:sz w:val="24"/>
          <w:szCs w:val="24"/>
          <w:lang w:val="uk-UA"/>
        </w:rPr>
      </w:pPr>
      <w:r>
        <w:rPr>
          <w:rFonts w:ascii="Times New Roman" w:hAnsi="Times New Roman"/>
          <w:snapToGrid w:val="0"/>
          <w:color w:val="000000" w:themeColor="text1"/>
          <w:sz w:val="24"/>
          <w:szCs w:val="24"/>
          <w:lang w:val="uk-UA"/>
        </w:rPr>
        <w:t xml:space="preserve">6.9. </w:t>
      </w:r>
      <w:r w:rsidR="00BE7C10" w:rsidRPr="0092790D">
        <w:rPr>
          <w:rFonts w:ascii="Times New Roman" w:hAnsi="Times New Roman"/>
          <w:snapToGrid w:val="0"/>
          <w:color w:val="000000" w:themeColor="text1"/>
          <w:sz w:val="24"/>
          <w:szCs w:val="24"/>
          <w:lang w:val="uk-UA"/>
        </w:rPr>
        <w:t>Підрядник</w:t>
      </w:r>
      <w:r w:rsidR="00BE7C10" w:rsidRPr="0092790D">
        <w:rPr>
          <w:rFonts w:ascii="Times New Roman" w:hAnsi="Times New Roman"/>
          <w:bCs/>
          <w:snapToGrid w:val="0"/>
          <w:color w:val="000000" w:themeColor="text1"/>
          <w:sz w:val="24"/>
          <w:szCs w:val="24"/>
          <w:lang w:val="uk-UA"/>
        </w:rPr>
        <w:t xml:space="preserve"> несе відповідальність за якість матеріалів </w:t>
      </w:r>
      <w:r w:rsidR="00BE7C10" w:rsidRPr="0092790D">
        <w:rPr>
          <w:rFonts w:ascii="Times New Roman" w:hAnsi="Times New Roman"/>
          <w:snapToGrid w:val="0"/>
          <w:color w:val="000000" w:themeColor="text1"/>
          <w:sz w:val="24"/>
          <w:szCs w:val="24"/>
          <w:lang w:val="uk-UA"/>
        </w:rPr>
        <w:t>Підрядника</w:t>
      </w:r>
      <w:r w:rsidR="00BE7C10" w:rsidRPr="0092790D">
        <w:rPr>
          <w:rFonts w:ascii="Times New Roman" w:hAnsi="Times New Roman"/>
          <w:bCs/>
          <w:snapToGrid w:val="0"/>
          <w:color w:val="000000" w:themeColor="text1"/>
          <w:sz w:val="24"/>
          <w:szCs w:val="24"/>
          <w:lang w:val="uk-UA"/>
        </w:rPr>
        <w:t xml:space="preserve"> і забезпечує контроль якості матеріалів, які застосовуються при виконанні ремонтних робіт, згідно ГОСТ, ДСТУ, сертифікатам, технічних паспортів і інших документів, які засвідчують їх якість.</w:t>
      </w:r>
    </w:p>
    <w:p w14:paraId="75640CC7" w14:textId="0CCDADA5" w:rsidR="001B7A49" w:rsidRDefault="00830E6A" w:rsidP="005E77B9">
      <w:pPr>
        <w:pStyle w:val="-"/>
        <w:keepNext w:val="0"/>
        <w:keepLines w:val="0"/>
        <w:widowControl/>
        <w:numPr>
          <w:ilvl w:val="0"/>
          <w:numId w:val="0"/>
        </w:numPr>
        <w:suppressAutoHyphens w:val="0"/>
        <w:spacing w:before="0"/>
        <w:ind w:right="-142"/>
        <w:rPr>
          <w:color w:val="000000" w:themeColor="text1"/>
          <w:sz w:val="24"/>
          <w:szCs w:val="24"/>
          <w:lang w:val="uk-UA"/>
        </w:rPr>
      </w:pPr>
      <w:r>
        <w:rPr>
          <w:color w:val="000000" w:themeColor="text1"/>
          <w:sz w:val="24"/>
          <w:szCs w:val="24"/>
          <w:lang w:val="uk-UA"/>
        </w:rPr>
        <w:t xml:space="preserve">7. </w:t>
      </w:r>
      <w:r w:rsidR="00BE7C10" w:rsidRPr="0092790D">
        <w:rPr>
          <w:color w:val="000000" w:themeColor="text1"/>
          <w:sz w:val="24"/>
          <w:szCs w:val="24"/>
          <w:lang w:val="uk-UA"/>
        </w:rPr>
        <w:t>ПРАВА ТА ОБОВ’ЯЗКИ СТОРІН</w:t>
      </w:r>
    </w:p>
    <w:p w14:paraId="27C7EEE9" w14:textId="77777777" w:rsidR="00EF4D6B" w:rsidRPr="00EF4D6B" w:rsidRDefault="00EF4D6B" w:rsidP="00EF4D6B">
      <w:pPr>
        <w:pStyle w:val="-0"/>
        <w:numPr>
          <w:ilvl w:val="0"/>
          <w:numId w:val="0"/>
        </w:numPr>
        <w:ind w:left="1135"/>
        <w:rPr>
          <w:lang w:val="uk-UA"/>
        </w:rPr>
      </w:pPr>
    </w:p>
    <w:p w14:paraId="0AB1A5DD" w14:textId="4B27B281" w:rsidR="001B7A49" w:rsidRPr="0092790D" w:rsidRDefault="00830E6A" w:rsidP="007C6E36">
      <w:pPr>
        <w:pStyle w:val="-0"/>
        <w:numPr>
          <w:ilvl w:val="0"/>
          <w:numId w:val="0"/>
        </w:numPr>
        <w:tabs>
          <w:tab w:val="clear" w:pos="284"/>
        </w:tabs>
        <w:suppressAutoHyphens w:val="0"/>
        <w:ind w:left="284" w:right="-142" w:firstLine="424"/>
        <w:rPr>
          <w:b/>
          <w:i/>
          <w:color w:val="000000" w:themeColor="text1"/>
          <w:sz w:val="24"/>
          <w:szCs w:val="24"/>
          <w:lang w:val="uk-UA"/>
        </w:rPr>
      </w:pPr>
      <w:r>
        <w:rPr>
          <w:b/>
          <w:i/>
          <w:color w:val="000000" w:themeColor="text1"/>
          <w:sz w:val="24"/>
          <w:szCs w:val="24"/>
          <w:lang w:val="uk-UA"/>
        </w:rPr>
        <w:t xml:space="preserve">7.1. </w:t>
      </w:r>
      <w:r w:rsidR="00BE7C10" w:rsidRPr="0092790D">
        <w:rPr>
          <w:b/>
          <w:i/>
          <w:color w:val="000000" w:themeColor="text1"/>
          <w:sz w:val="24"/>
          <w:szCs w:val="24"/>
          <w:lang w:val="uk-UA"/>
        </w:rPr>
        <w:t>Підрядник зобов’язується:</w:t>
      </w:r>
    </w:p>
    <w:p w14:paraId="3B6C0E74"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7.1.1. </w:t>
      </w:r>
      <w:r w:rsidR="00BE7C10" w:rsidRPr="0092790D">
        <w:rPr>
          <w:color w:val="000000" w:themeColor="text1"/>
          <w:sz w:val="24"/>
          <w:szCs w:val="24"/>
          <w:lang w:val="uk-UA"/>
        </w:rPr>
        <w:t>виконати Роботи за цим Договором у відповідності до Специфікації та іншими додатками до цього Договору, а також технічною документацією, ДБН, ГОСТ, ДСТУ, ТУ та інші;</w:t>
      </w:r>
    </w:p>
    <w:p w14:paraId="1C6D38E7"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sz w:val="24"/>
          <w:szCs w:val="24"/>
          <w:lang w:val="uk-UA"/>
        </w:rPr>
        <w:t xml:space="preserve">7.1.2. </w:t>
      </w:r>
      <w:r w:rsidR="00BE7C10" w:rsidRPr="0092790D">
        <w:rPr>
          <w:sz w:val="24"/>
          <w:szCs w:val="24"/>
          <w:lang w:val="uk-UA"/>
        </w:rPr>
        <w:t>інформувати Замовника про хід виконання Робіт, а також погоджувати будь-які дії, що впливають на виробничий процес Замовника;</w:t>
      </w:r>
    </w:p>
    <w:p w14:paraId="63D827EF"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7.1.3. </w:t>
      </w:r>
      <w:r w:rsidR="00BE7C10" w:rsidRPr="0092790D">
        <w:rPr>
          <w:sz w:val="24"/>
          <w:szCs w:val="24"/>
          <w:lang w:val="uk-UA"/>
        </w:rPr>
        <w:t>забезпечити Замовнику можливість вільного доступу до об’єкта Робіт для здійснення контролю виконання Робіт;</w:t>
      </w:r>
    </w:p>
    <w:p w14:paraId="1CC514A0"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7.1.4. </w:t>
      </w:r>
      <w:r w:rsidR="00BE7C10" w:rsidRPr="0092790D">
        <w:rPr>
          <w:sz w:val="24"/>
          <w:szCs w:val="24"/>
          <w:lang w:val="uk-UA"/>
        </w:rPr>
        <w:t>виконувати вимоги осіб, уповноважених здійснювати інженерно-технічний нагляд Замовника за виконанням Робіт;</w:t>
      </w:r>
      <w:bookmarkStart w:id="7" w:name="_Ref140979781"/>
      <w:bookmarkEnd w:id="7"/>
    </w:p>
    <w:p w14:paraId="1F851B18"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7.1.5. </w:t>
      </w:r>
      <w:r w:rsidR="00BE7C10" w:rsidRPr="0092790D">
        <w:rPr>
          <w:sz w:val="24"/>
          <w:szCs w:val="24"/>
          <w:lang w:val="uk-UA"/>
        </w:rPr>
        <w:t>виконувати отримані під час виконання Робот вказівки Замовника, якщо такі вказівки не суперечать умовам цього Договору та не є втручанням у оперативно-господарську діяльність Підрядника;</w:t>
      </w:r>
      <w:bookmarkStart w:id="8" w:name="_Ref141063505"/>
      <w:bookmarkEnd w:id="8"/>
    </w:p>
    <w:p w14:paraId="3E6C67FB"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7.1.6. </w:t>
      </w:r>
      <w:r w:rsidR="00BE7C10" w:rsidRPr="0092790D">
        <w:rPr>
          <w:sz w:val="24"/>
          <w:szCs w:val="24"/>
          <w:lang w:val="uk-UA"/>
        </w:rPr>
        <w:t>забезпечити нагляд працівниками Підрядника і залучених Підрядником Субпідрядників на території Замовника діючих нормативних актів з охорони праці, а також правил трудового розпорядку, що діють на території Замовника;</w:t>
      </w:r>
    </w:p>
    <w:p w14:paraId="4B981376"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7.1.7. </w:t>
      </w:r>
      <w:r w:rsidR="00BE7C10" w:rsidRPr="0092790D">
        <w:rPr>
          <w:color w:val="000000" w:themeColor="text1"/>
          <w:sz w:val="24"/>
          <w:szCs w:val="24"/>
          <w:lang w:val="uk-UA"/>
        </w:rPr>
        <w:t>нести відповідальність за порушення вказаних у п.п. 7.1.6. правил;</w:t>
      </w:r>
    </w:p>
    <w:p w14:paraId="628EC703" w14:textId="77777777" w:rsidR="00830E6A"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7.1.8. </w:t>
      </w:r>
      <w:r w:rsidR="00BE7C10" w:rsidRPr="0092790D">
        <w:rPr>
          <w:color w:val="000000" w:themeColor="text1"/>
          <w:sz w:val="24"/>
          <w:szCs w:val="24"/>
          <w:lang w:val="uk-UA"/>
        </w:rPr>
        <w:t>у випадку необхідності залучення до виконання Робіт Субпідрядників, в письмовій формі надати Замовнику інформацію, що містить відомості про склад залучених Субпідрядників, об’ємів Робіт, для виконання яких вони залучаються, орієнтовні терміни участі кожного із Субпідрядників у виконання Робіт, а також перелік працівників Підрядника і залучених Субпідрядників, із зазначенням часу виконання та об’єкту Робіт. При цьому термін участі кожного із Субпідрядників під час виконання робіт не повинен перевищувати терміну участі в них Підрядника, тобто до підписання Замовником Актів виконання робіт з додатками, у відповідності до п. 2.3. цього Договору. В іншому випадку, після закінчення терміну участі Субпідрядника у виконання Робіт, а також при відсутності письмової згоди Замовника, останній має право не допускати працівників залучених Підрядником Субпідрядників на свою територію;</w:t>
      </w:r>
    </w:p>
    <w:p w14:paraId="32A41E79" w14:textId="598FBECC" w:rsidR="001C2F31" w:rsidRPr="0092790D" w:rsidRDefault="00830E6A"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 xml:space="preserve">7.1.9. </w:t>
      </w:r>
      <w:r w:rsidR="00D42327" w:rsidRPr="0092790D">
        <w:rPr>
          <w:color w:val="000000" w:themeColor="text1"/>
          <w:sz w:val="24"/>
          <w:szCs w:val="24"/>
          <w:lang w:val="uk-UA"/>
        </w:rPr>
        <w:t>п</w:t>
      </w:r>
      <w:r w:rsidR="001C2F31" w:rsidRPr="0092790D">
        <w:rPr>
          <w:color w:val="000000" w:themeColor="text1"/>
          <w:sz w:val="24"/>
          <w:szCs w:val="24"/>
          <w:lang w:val="uk-UA"/>
        </w:rPr>
        <w:t>ідрядник зобов’язаний надати Замовнику з підписаним Договором завірені печаткою підприємства копії:</w:t>
      </w:r>
    </w:p>
    <w:p w14:paraId="5D31CB04"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документа, що підтверджує державну реєстрацію (у формі виписки, витягу з Єдиного державного реєстру юридичних осіб, фізичних осіб-підприємців та громадських формувань, відомостей про включення до Єдиного державного реєстру підприємств та організацій України або в іншій формі, можливість надання якої передбачена чинним законодавством України);</w:t>
      </w:r>
    </w:p>
    <w:p w14:paraId="5A464818"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документа, що підтверджує реєстрацію платника ПДВ та/або єдиного податку або включення до реєстру неприбуткових організацій (у формі виписок з відповідних реєстрів або в іншій формі, можливість надання якої передбачена чинним законодавством України);</w:t>
      </w:r>
    </w:p>
    <w:p w14:paraId="5548B348" w14:textId="77777777" w:rsidR="001C2F31" w:rsidRPr="0092790D" w:rsidRDefault="001C2F31" w:rsidP="007C6E36">
      <w:pPr>
        <w:pStyle w:val="-1"/>
        <w:numPr>
          <w:ilvl w:val="0"/>
          <w:numId w:val="0"/>
        </w:numPr>
        <w:suppressAutoHyphens w:val="0"/>
        <w:ind w:right="-142" w:firstLine="708"/>
        <w:rPr>
          <w:i/>
          <w:color w:val="000000" w:themeColor="text1"/>
          <w:sz w:val="24"/>
          <w:szCs w:val="24"/>
          <w:lang w:val="uk-UA"/>
        </w:rPr>
      </w:pPr>
      <w:r w:rsidRPr="0092790D">
        <w:rPr>
          <w:i/>
          <w:color w:val="000000" w:themeColor="text1"/>
          <w:sz w:val="24"/>
          <w:szCs w:val="24"/>
          <w:lang w:val="uk-UA"/>
        </w:rPr>
        <w:t>- окремих сторінок Статуту, завірених печаткою підприємства:</w:t>
      </w:r>
    </w:p>
    <w:p w14:paraId="6112C6F1" w14:textId="77777777" w:rsidR="001C2F31" w:rsidRPr="0092790D" w:rsidRDefault="001C2F31" w:rsidP="007C6E36">
      <w:pPr>
        <w:pStyle w:val="-1"/>
        <w:numPr>
          <w:ilvl w:val="0"/>
          <w:numId w:val="0"/>
        </w:numPr>
        <w:suppressAutoHyphens w:val="0"/>
        <w:ind w:left="720" w:right="-142" w:firstLine="284"/>
        <w:rPr>
          <w:color w:val="000000" w:themeColor="text1"/>
          <w:sz w:val="24"/>
          <w:szCs w:val="24"/>
          <w:lang w:val="uk-UA"/>
        </w:rPr>
      </w:pPr>
      <w:r w:rsidRPr="0092790D">
        <w:rPr>
          <w:color w:val="000000" w:themeColor="text1"/>
          <w:sz w:val="24"/>
          <w:szCs w:val="24"/>
          <w:lang w:val="uk-UA"/>
        </w:rPr>
        <w:t>- титульної сторінки;</w:t>
      </w:r>
    </w:p>
    <w:p w14:paraId="2866FA12"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lastRenderedPageBreak/>
        <w:t>- сторінок, що містять інформацію про найменування (повне, скорочене, українською, російською і под.), місцезнаходження, мету і види діяльності, юридичний статус, повноваження усіх органів управління та контролю;</w:t>
      </w:r>
    </w:p>
    <w:p w14:paraId="11945B4F"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змін до Статуту (за наявності);</w:t>
      </w:r>
    </w:p>
    <w:p w14:paraId="037FA637"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документа, що підтверджує повноваження особи на право укладання та підписання договорів (контрактів) (протокол зборів засновників та/або наказ про призначення на посаду), копія довіреності (у разі, коли особа підписує договір за довіреністю);</w:t>
      </w:r>
    </w:p>
    <w:p w14:paraId="53184E84"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банківські реквізити на бланку підприємства або довідка (лист) від банку, де відкрито рахунок, підписані/завірені керівником або головним бухгалтером;</w:t>
      </w:r>
    </w:p>
    <w:p w14:paraId="6689032E"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ліцензії, дозволу на виконання певних робіт, дозволу Держпраці на початок робіт (або інших дозвільних документів, якщо вони мають бути).</w:t>
      </w:r>
    </w:p>
    <w:p w14:paraId="314BE4C3"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У разі ненадання зазначених документів строк виконання зобов’язань за Договором обчислюється з моменту отримання повного пакету вищезазначених документів.;</w:t>
      </w:r>
    </w:p>
    <w:p w14:paraId="3D943806" w14:textId="7BCE74B0" w:rsidR="001C2F31"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7.1.10. н</w:t>
      </w:r>
      <w:r w:rsidR="001C2F31" w:rsidRPr="0092790D">
        <w:rPr>
          <w:color w:val="000000" w:themeColor="text1"/>
          <w:sz w:val="24"/>
          <w:szCs w:val="24"/>
          <w:lang w:val="uk-UA"/>
        </w:rPr>
        <w:t>адавати Замовнику рахунки-фактуру, акти прийому-передачі виконаних робіт (або інші документи погоджені Сторонами у відповідності до п.2.3. цього Договору) протягом 3-х робочих днів з моменту закінчення робіт (документи надаються «із рук в руки», про проставляється відповідна відмітка в реєстрі передачі документів; відправляються ціним листом або іншим способом погодженим Сторонами). Останній термін подання актів КБ-2в в облік - до 25 числа звітного місяця;</w:t>
      </w:r>
    </w:p>
    <w:p w14:paraId="29BC4673" w14:textId="3AE005B2" w:rsidR="001C2F31"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7.1.11. п</w:t>
      </w:r>
      <w:r w:rsidR="001C2F31" w:rsidRPr="0092790D">
        <w:rPr>
          <w:color w:val="000000" w:themeColor="text1"/>
          <w:sz w:val="24"/>
          <w:szCs w:val="24"/>
          <w:lang w:val="uk-UA"/>
        </w:rPr>
        <w:t>ідрядник зобов’язаний із дотриманням вимог чинного законодавства України (зокрема, із застосуванням відображеного у встановленому порядку цифрового підпису уповноваженої Підрядником особи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7D9D6CA" w14:textId="4282202E" w:rsidR="001C2F31" w:rsidRPr="0092790D" w:rsidRDefault="001C2F31" w:rsidP="007C6E36">
      <w:pPr>
        <w:pStyle w:val="-1"/>
        <w:numPr>
          <w:ilvl w:val="0"/>
          <w:numId w:val="0"/>
        </w:numPr>
        <w:suppressAutoHyphens w:val="0"/>
        <w:ind w:left="720" w:right="-142" w:firstLine="284"/>
        <w:rPr>
          <w:color w:val="000000" w:themeColor="text1"/>
          <w:sz w:val="24"/>
          <w:szCs w:val="24"/>
          <w:lang w:val="uk-UA"/>
        </w:rPr>
      </w:pPr>
      <w:r w:rsidRPr="0092790D">
        <w:rPr>
          <w:color w:val="000000" w:themeColor="text1"/>
          <w:sz w:val="24"/>
          <w:szCs w:val="24"/>
          <w:lang w:val="uk-UA"/>
        </w:rPr>
        <w:t xml:space="preserve">- податкової накладної на всю суму податкових зобов‘язань з ПДВ, що виникли у Підрядника, з дотриманням строків, визначених чинним законодавством, але не пізніше 5-го (п’ятого) числа календарного місяця, наступного за місяцем виникнення податкових зобов’язань з ПДВ; </w:t>
      </w:r>
    </w:p>
    <w:p w14:paraId="2B11E398" w14:textId="77777777" w:rsidR="001C2F31" w:rsidRPr="0092790D" w:rsidRDefault="001C2F31" w:rsidP="007C6E36">
      <w:pPr>
        <w:pStyle w:val="-1"/>
        <w:numPr>
          <w:ilvl w:val="0"/>
          <w:numId w:val="0"/>
        </w:numPr>
        <w:suppressAutoHyphens w:val="0"/>
        <w:ind w:left="720" w:right="-142" w:firstLine="284"/>
        <w:rPr>
          <w:color w:val="000000" w:themeColor="text1"/>
          <w:sz w:val="24"/>
          <w:szCs w:val="24"/>
          <w:lang w:val="uk-UA"/>
        </w:rPr>
      </w:pPr>
      <w:r w:rsidRPr="0092790D">
        <w:rPr>
          <w:color w:val="000000" w:themeColor="text1"/>
          <w:sz w:val="24"/>
          <w:szCs w:val="24"/>
          <w:lang w:val="uk-UA"/>
        </w:rPr>
        <w:t>- розрахунку коригування до податкової накладної на всю суму збільшення компенсації вартості Робіт – з дотриманням строків, визначених чинним законодавством, але не пізніше 5-го (п’ятого) числа календарного місяця, наступного за місяцем зазначеного збільшення суми компенсації вартості.</w:t>
      </w:r>
    </w:p>
    <w:p w14:paraId="6854FA62"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Підрядник зобов’язаний протягом 5 (п’яти) календарних днів з моменту зменшення суми компенсації вартості Робіт, скласти та надати Замовнику способом, узгодженим із Замовником, розрахунок коригування до податкової накладної на всю суму зазначеного зменшення компенсації вартості.</w:t>
      </w:r>
    </w:p>
    <w:p w14:paraId="1F167C56"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Підрядник зобов’язаний під час оформлення первинних документів, пов’язаних з виконанням Договору, відображати в них інформацію про  коди  Державного класифікатора продукції та послуг, визначену з дотриманням вимог чинного законодавства України.</w:t>
      </w:r>
    </w:p>
    <w:p w14:paraId="3CACB6F3"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У разі, якщо внаслідок порушення Підрядником встановлених чинним законодавством і цим Договором вимог до форми, порядку заповнення, надання та/або реєстрації податкової накладної або розрахунку коригування до податкової накладної, або первинних документів, пов’язаних з виконанням Договору, Замовник втратить право на включення до податкового кредиту суми податку на додану вартість, зазначеної в податковій накладній, Підрядник зобов’язаний відшкодувати Замовникові всі пов’язані з таким порушенням збитки протягом трьох робочих днів з моменту відправлення йому відповідного повідомлення Замовником або в інший строк, узгоджений Сторонами.</w:t>
      </w:r>
    </w:p>
    <w:p w14:paraId="48F35B99"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xml:space="preserve">У разі, якщо на підставі документів, складених за наслідками перевірки, проведеної уповноваженими державними органами (надалі – «Документи за наслідками перевірки»), будуть виявлені порушення Підрядником або контрагентами Підрядника визначених чинним законодавством вимог, що підлягають виконанню платниками податків (в тому числі, але не виключно, вимог, пов’язаних з державною реєстрацією, знаходженням за місцем реєстрації та своєчасною сплатою податків, зборів та інших обов’язкових платежів), у зв’язку з якими для Замовника виникнуть негативні фінансові наслідки, виражені у втраті права на включення до </w:t>
      </w:r>
      <w:r w:rsidRPr="0092790D">
        <w:rPr>
          <w:color w:val="000000" w:themeColor="text1"/>
          <w:sz w:val="24"/>
          <w:szCs w:val="24"/>
          <w:lang w:val="uk-UA"/>
        </w:rPr>
        <w:lastRenderedPageBreak/>
        <w:t>податкового кредиту певних сум податку на додану вартість, у штрафних санкціях, що підлягають застосуванню до Замовника, або в іншій формі, умови виконання визначених Договором грошових зобов’язань Замовника вважатимуться зміненими з дати оформлення Документів за наслідками перевірки наступним чином:</w:t>
      </w:r>
    </w:p>
    <w:p w14:paraId="3B0DD5D2"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грошові зобов’язання в сумі, що відповідає розміру негативних фінансових наслідків, що виникли для Замовника, підлягають виконанню протягом 20 календарних днів з моменту завершення оскарження Документів за наслідками перевірки (надалі – «Момент завершення оскарження»), якщо пізніший строк виконання грошових зобов’язань не визначений умовами Договору;</w:t>
      </w:r>
    </w:p>
    <w:p w14:paraId="1CD0BFF1"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на період до Моменту завершення оскарження Замовник не несе відповідальності у вигляді неустойки, штрафів, пені, а також інших санкцій/компенсацій, пов’язаних з порушенням строків виконання грошових зобов’язань в сумі, яка відповідає розміру негативних фінансових наслідків, що виникли для Замовника.</w:t>
      </w:r>
    </w:p>
    <w:p w14:paraId="0F60548C"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Моментом завершення оскарження є дата отримання Замовником:</w:t>
      </w:r>
    </w:p>
    <w:p w14:paraId="7D984A15"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рішення про скасування в повному обсязі Документів за наслідками перевірки, прийнятого державним органом, яким були складені Документи за наслідками перевірки, або іншим уповноваженим державним органом; або</w:t>
      </w:r>
    </w:p>
    <w:p w14:paraId="565F15EB"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судового рішення, що набуло законної сили, про скасування у повному обсязі Документів за наслідками перевірки, за умови, що таке судове рішення не скасовано судом вищої інстанції та не оскаржується сторонами спору, в межах якого було винесено судове рішення (у випадку оскарження судового рішення про скасування Документів за наслідками перевірки, Момент завершення оскарження вважається таким, що не настав до отримання Замовником судового рішення, що набуло законної сили, про скасування Документів за наслідками перевірки у повному обсязі за підсумками оскарження).</w:t>
      </w:r>
    </w:p>
    <w:p w14:paraId="18D8AFD1" w14:textId="77777777" w:rsidR="001C2F31" w:rsidRPr="0092790D" w:rsidRDefault="001C2F31"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Замовник зобов’язується у письмовій формі повідомити Підрядника про настання Моменту завершення оскарження протягом 10 днів з моменту отримання документів, з якими пов’язане його настання.</w:t>
      </w:r>
    </w:p>
    <w:p w14:paraId="2169328C" w14:textId="15E9BDCB" w:rsidR="001C2F31"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7.1.12. п</w:t>
      </w:r>
      <w:r w:rsidR="001C2F31" w:rsidRPr="0092790D">
        <w:rPr>
          <w:color w:val="000000" w:themeColor="text1"/>
          <w:sz w:val="24"/>
          <w:szCs w:val="24"/>
          <w:lang w:val="uk-UA"/>
        </w:rPr>
        <w:t>ідписувати надані Замовником проекти Додаткових угод або надавати письмові мотивовані відмови від їх підписання не пізніше 10 календарних днів від дати отримання відповідної документації;</w:t>
      </w:r>
    </w:p>
    <w:p w14:paraId="67D3D4B2" w14:textId="48CB94AF" w:rsidR="001C2F31"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7.1.13.</w:t>
      </w:r>
      <w:r w:rsidR="001C2F31" w:rsidRPr="0092790D">
        <w:rPr>
          <w:color w:val="000000" w:themeColor="text1"/>
          <w:sz w:val="24"/>
          <w:szCs w:val="24"/>
          <w:lang w:val="uk-UA"/>
        </w:rPr>
        <w:t xml:space="preserve"> </w:t>
      </w:r>
      <w:r w:rsidRPr="0092790D">
        <w:rPr>
          <w:color w:val="000000" w:themeColor="text1"/>
          <w:sz w:val="24"/>
          <w:szCs w:val="24"/>
          <w:lang w:val="uk-UA"/>
        </w:rPr>
        <w:t>п</w:t>
      </w:r>
      <w:r w:rsidR="001C2F31" w:rsidRPr="0092790D">
        <w:rPr>
          <w:color w:val="000000" w:themeColor="text1"/>
          <w:sz w:val="24"/>
          <w:szCs w:val="24"/>
          <w:lang w:val="uk-UA"/>
        </w:rPr>
        <w:t xml:space="preserve">ротягом 3 (трьох) днів з моменту закінчення виконання Робіт за цим Договором або настання обставин, які є підставою для дострокового анулювання тимчасових перепусток, виданих на підставі заявок Підрядника відповідно до п. 5.6. цього Договору, повернути Замовнику за актом прийому-передачі зазначені тимчасові перепустки. Не оформлення зазначеного акту прийому-передачі, є підставою для не підписання Замовником </w:t>
      </w:r>
      <w:r w:rsidRPr="0092790D">
        <w:rPr>
          <w:color w:val="000000" w:themeColor="text1"/>
          <w:sz w:val="24"/>
          <w:szCs w:val="24"/>
          <w:lang w:val="uk-UA"/>
        </w:rPr>
        <w:t>акту приймання-передачі виконаних робіт (або інших документів погоджених Сторонами у відповідності до п. 2.3. цього Договору), що підтверджує здачу-приймання виконаних робіт.</w:t>
      </w:r>
    </w:p>
    <w:p w14:paraId="16E46795" w14:textId="77777777" w:rsidR="00D42327"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7.1.14. У випадках виробничої необхідності виконувати на вимогу Замовника аварійні та невідкладні ремонтні роботи понаднормово, а також у неробочі та святкові дні, що не призводить до збільшення загальної суми, визначеної п.3.1. Договору.</w:t>
      </w:r>
    </w:p>
    <w:p w14:paraId="33C9FBEC" w14:textId="77777777" w:rsidR="00D42327" w:rsidRPr="0092790D" w:rsidRDefault="001B7A49"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xml:space="preserve">7.1.15. </w:t>
      </w:r>
      <w:r w:rsidR="00D42327" w:rsidRPr="0092790D">
        <w:rPr>
          <w:color w:val="000000" w:themeColor="text1"/>
          <w:sz w:val="24"/>
          <w:szCs w:val="24"/>
          <w:lang w:val="uk-UA"/>
        </w:rPr>
        <w:t>провадити прибирання та наведення порядку на місцях ведення робіт до моменту початку передачі виконаних робіт Замовнику.</w:t>
      </w:r>
    </w:p>
    <w:p w14:paraId="5FA667EB" w14:textId="77777777" w:rsidR="00D42327"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7.1.16. Забезпечувати виконання вимог, норм та правил техногенної безпеки цивільного захисту та цивільної оборони відповідно до вимог законодавчих та нормативних актів держави з цих питань, як у частині, що стосується працівників підприємства підрядника (виконавця, орендаря), так і мешканців, та інших осіб, які перебувають у будівлі, в т.ч. житловому, спорудженні, на території (об'єкті) оренди надання послуг, виконання робіт.</w:t>
      </w:r>
    </w:p>
    <w:p w14:paraId="022144C9" w14:textId="201BA56F" w:rsidR="00D42327"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xml:space="preserve">7.1.17. Підрядник зобов'язаний під час ремонту обладнання 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 на поверхню. Місце та </w:t>
      </w:r>
      <w:r w:rsidRPr="0092790D">
        <w:rPr>
          <w:color w:val="000000" w:themeColor="text1"/>
          <w:sz w:val="24"/>
          <w:szCs w:val="24"/>
          <w:lang w:val="uk-UA"/>
        </w:rPr>
        <w:lastRenderedPageBreak/>
        <w:t>спосіб нанесення облікового номера повинні забезпечувати можливість ідентифікації об'єкта на всіх стадіях експлуатації, включаючи утилізацію.</w:t>
      </w:r>
    </w:p>
    <w:p w14:paraId="39AA3E8C" w14:textId="2CE768D4" w:rsidR="00D42327" w:rsidRPr="0092790D" w:rsidRDefault="00D42327"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xml:space="preserve">7.1.18. Протягом 45 календарних днів з моменту передачі Замовником відповідних матеріалів Підряднику для виконання робіт за цим Договором здійснити списання отриманих матеріалів, використаних під час виконання робіт, а невикористані матеріали повернути Замовнику відповідно до </w:t>
      </w:r>
      <w:r w:rsidR="009874B8">
        <w:rPr>
          <w:color w:val="000000" w:themeColor="text1"/>
          <w:sz w:val="24"/>
          <w:szCs w:val="24"/>
          <w:lang w:val="uk-UA"/>
        </w:rPr>
        <w:t>п</w:t>
      </w:r>
      <w:r w:rsidRPr="0092790D">
        <w:rPr>
          <w:color w:val="000000" w:themeColor="text1"/>
          <w:sz w:val="24"/>
          <w:szCs w:val="24"/>
          <w:lang w:val="uk-UA"/>
        </w:rPr>
        <w:t>.6.7 цього Договору. Підрядник зобов'язаний разом із наданням акта приймання-передачі виконаних робіт передати документи, що підтверджують списання отриманих матеріалів від Замовника.</w:t>
      </w:r>
    </w:p>
    <w:p w14:paraId="35010F33" w14:textId="77777777" w:rsidR="00D42327" w:rsidRPr="0092790D" w:rsidRDefault="00D42327" w:rsidP="007C6E36">
      <w:pPr>
        <w:pStyle w:val="-1"/>
        <w:numPr>
          <w:ilvl w:val="0"/>
          <w:numId w:val="0"/>
        </w:numPr>
        <w:suppressAutoHyphens w:val="0"/>
        <w:ind w:right="-142" w:firstLine="284"/>
        <w:rPr>
          <w:color w:val="000000" w:themeColor="text1"/>
          <w:sz w:val="24"/>
          <w:szCs w:val="24"/>
          <w:lang w:val="uk-UA"/>
        </w:rPr>
      </w:pPr>
    </w:p>
    <w:p w14:paraId="272E1C28" w14:textId="77777777" w:rsidR="00080C8E" w:rsidRPr="0092790D" w:rsidRDefault="00080C8E" w:rsidP="007C6E36">
      <w:pPr>
        <w:pStyle w:val="-1"/>
        <w:numPr>
          <w:ilvl w:val="0"/>
          <w:numId w:val="0"/>
        </w:numPr>
        <w:suppressAutoHyphens w:val="0"/>
        <w:ind w:left="709" w:right="-142" w:firstLine="284"/>
        <w:rPr>
          <w:b/>
          <w:i/>
          <w:color w:val="000000" w:themeColor="text1"/>
          <w:sz w:val="24"/>
          <w:szCs w:val="24"/>
          <w:lang w:val="uk-UA"/>
        </w:rPr>
      </w:pPr>
      <w:r w:rsidRPr="0092790D">
        <w:rPr>
          <w:b/>
          <w:i/>
          <w:color w:val="000000" w:themeColor="text1"/>
          <w:sz w:val="24"/>
          <w:szCs w:val="24"/>
          <w:lang w:val="uk-UA"/>
        </w:rPr>
        <w:t>7.2. Підрядник має право:</w:t>
      </w:r>
    </w:p>
    <w:p w14:paraId="2EFAE5F3" w14:textId="2DD9FF4B" w:rsidR="00080C8E" w:rsidRPr="0092790D" w:rsidRDefault="00080C8E"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7.2.1. отримувати оплату за виконані Роботи в розмірах і в строки, обумовлені в цьому Договорі та додатках до нього;</w:t>
      </w:r>
    </w:p>
    <w:p w14:paraId="139AEC31" w14:textId="6397A08E" w:rsidR="00080C8E" w:rsidRPr="0092790D" w:rsidRDefault="00080C8E"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7.2.2. після надання в письмовій формі згоди Замовника, залучати Субпідрядників для виконання окремих обсягів (об’єктів, етапів, видів) Робіт на виконання цього Договору, організовувати їх дії.</w:t>
      </w:r>
    </w:p>
    <w:p w14:paraId="7B89CF91" w14:textId="2C753D20" w:rsidR="001B7A49" w:rsidRDefault="00080C8E" w:rsidP="007C6E36">
      <w:pPr>
        <w:pStyle w:val="-1"/>
        <w:numPr>
          <w:ilvl w:val="0"/>
          <w:numId w:val="0"/>
        </w:numPr>
        <w:suppressAutoHyphens w:val="0"/>
        <w:ind w:right="-142" w:firstLine="708"/>
        <w:rPr>
          <w:color w:val="000000" w:themeColor="text1"/>
          <w:sz w:val="24"/>
          <w:szCs w:val="24"/>
          <w:lang w:val="uk-UA"/>
        </w:rPr>
      </w:pPr>
      <w:r w:rsidRPr="0092790D">
        <w:rPr>
          <w:color w:val="000000" w:themeColor="text1"/>
          <w:sz w:val="24"/>
          <w:szCs w:val="24"/>
          <w:lang w:val="uk-UA"/>
        </w:rPr>
        <w:t xml:space="preserve">7.2.3. </w:t>
      </w:r>
      <w:r w:rsidR="001B7A49" w:rsidRPr="0092790D">
        <w:rPr>
          <w:color w:val="000000" w:themeColor="text1"/>
          <w:sz w:val="24"/>
          <w:szCs w:val="24"/>
          <w:lang w:val="uk-UA"/>
        </w:rPr>
        <w:t xml:space="preserve">не </w:t>
      </w:r>
      <w:r w:rsidRPr="0092790D">
        <w:rPr>
          <w:color w:val="000000" w:themeColor="text1"/>
          <w:sz w:val="24"/>
          <w:szCs w:val="24"/>
          <w:lang w:val="uk-UA"/>
        </w:rPr>
        <w:t>приймати обладнання на ремонт за відсутності нанесеного облікового номера на обладнанні або його не відповідності, зазначеному в акті приймання-передачі на ремонт, про що письмово повідомити Замовника.</w:t>
      </w:r>
    </w:p>
    <w:p w14:paraId="68C86C26" w14:textId="77DD8E30" w:rsidR="002C6E63" w:rsidRPr="0092790D" w:rsidRDefault="002C6E63" w:rsidP="007C6E36">
      <w:pPr>
        <w:pStyle w:val="-1"/>
        <w:numPr>
          <w:ilvl w:val="0"/>
          <w:numId w:val="0"/>
        </w:numPr>
        <w:suppressAutoHyphens w:val="0"/>
        <w:ind w:right="-142" w:firstLine="708"/>
        <w:rPr>
          <w:color w:val="000000" w:themeColor="text1"/>
          <w:sz w:val="24"/>
          <w:szCs w:val="24"/>
          <w:lang w:val="uk-UA"/>
        </w:rPr>
      </w:pPr>
      <w:r>
        <w:rPr>
          <w:color w:val="000000" w:themeColor="text1"/>
          <w:sz w:val="24"/>
          <w:szCs w:val="24"/>
          <w:lang w:val="uk-UA"/>
        </w:rPr>
        <w:t>7.2.4. п</w:t>
      </w:r>
      <w:r w:rsidRPr="002C6E63">
        <w:rPr>
          <w:color w:val="000000" w:themeColor="text1"/>
          <w:sz w:val="24"/>
          <w:szCs w:val="24"/>
          <w:lang w:val="uk-UA"/>
        </w:rPr>
        <w:t>ідрядник, підписуючи акт приймання-передачі на ремонт, погоджується з комплектністю переданого устаткування ремонт. У разі невідповідності фактичної комплектності обладнання зазначеної в акті приймання-передачі в ремонт, Підрядник має право не приймати обладнання на ремонт, про що письмово повідомляє Замовника протягом 3 робочих днів від дати позначки перетину КПП під час передачі обладнання на ремонт.</w:t>
      </w:r>
    </w:p>
    <w:p w14:paraId="736DE902" w14:textId="77777777" w:rsidR="00080C8E" w:rsidRPr="0092790D" w:rsidRDefault="00080C8E" w:rsidP="007C6E36">
      <w:pPr>
        <w:pStyle w:val="a6"/>
        <w:ind w:right="-142" w:firstLine="284"/>
        <w:jc w:val="both"/>
        <w:rPr>
          <w:rFonts w:ascii="Times New Roman" w:hAnsi="Times New Roman"/>
          <w:b/>
          <w:i/>
          <w:color w:val="000000" w:themeColor="text1"/>
          <w:sz w:val="24"/>
          <w:szCs w:val="24"/>
          <w:lang w:val="uk-UA"/>
        </w:rPr>
      </w:pPr>
    </w:p>
    <w:p w14:paraId="2DA66C9F" w14:textId="2FB5FB14" w:rsidR="00080C8E" w:rsidRPr="0092790D" w:rsidRDefault="00080C8E" w:rsidP="007C6E36">
      <w:pPr>
        <w:pStyle w:val="a6"/>
        <w:ind w:right="-142" w:firstLine="708"/>
        <w:jc w:val="both"/>
        <w:rPr>
          <w:rFonts w:ascii="Times New Roman" w:hAnsi="Times New Roman"/>
          <w:b/>
          <w:i/>
          <w:sz w:val="24"/>
          <w:szCs w:val="24"/>
          <w:lang w:val="uk-UA"/>
        </w:rPr>
      </w:pPr>
      <w:r w:rsidRPr="0092790D">
        <w:rPr>
          <w:rFonts w:ascii="Times New Roman" w:hAnsi="Times New Roman"/>
          <w:b/>
          <w:i/>
          <w:sz w:val="24"/>
          <w:szCs w:val="24"/>
          <w:lang w:val="uk-UA"/>
        </w:rPr>
        <w:t>7.3. Замовник зобов’язується:</w:t>
      </w:r>
    </w:p>
    <w:p w14:paraId="64A1E388" w14:textId="77777777" w:rsidR="00080C8E" w:rsidRPr="0092790D" w:rsidRDefault="00080C8E" w:rsidP="007C6E36">
      <w:pPr>
        <w:pStyle w:val="a6"/>
        <w:ind w:right="-142" w:firstLine="284"/>
        <w:jc w:val="both"/>
        <w:rPr>
          <w:rFonts w:ascii="Times New Roman" w:hAnsi="Times New Roman"/>
          <w:sz w:val="24"/>
          <w:szCs w:val="24"/>
          <w:lang w:val="uk-UA"/>
        </w:rPr>
      </w:pPr>
      <w:r w:rsidRPr="0092790D">
        <w:rPr>
          <w:rFonts w:ascii="Times New Roman" w:hAnsi="Times New Roman"/>
          <w:sz w:val="24"/>
          <w:szCs w:val="24"/>
          <w:lang w:val="uk-UA"/>
        </w:rPr>
        <w:tab/>
        <w:t>7.3.1. своєчасно надавати Підряднику всі необхідні вихідні дані, проектну та технічну документацію, а також сповіщати Підрядника про внесення доповнень та змін до зазначених документів;</w:t>
      </w:r>
    </w:p>
    <w:p w14:paraId="31A2B518" w14:textId="77777777" w:rsidR="00080C8E" w:rsidRPr="0092790D" w:rsidRDefault="00080C8E" w:rsidP="007C6E36">
      <w:pPr>
        <w:pStyle w:val="a6"/>
        <w:ind w:right="-142" w:firstLine="284"/>
        <w:jc w:val="both"/>
        <w:rPr>
          <w:rFonts w:ascii="Times New Roman" w:hAnsi="Times New Roman"/>
          <w:sz w:val="24"/>
          <w:szCs w:val="24"/>
          <w:lang w:val="uk-UA"/>
        </w:rPr>
      </w:pPr>
      <w:r w:rsidRPr="0092790D">
        <w:rPr>
          <w:rFonts w:ascii="Times New Roman" w:hAnsi="Times New Roman"/>
          <w:sz w:val="24"/>
          <w:szCs w:val="24"/>
          <w:lang w:val="uk-UA"/>
        </w:rPr>
        <w:tab/>
        <w:t>7.3.2. надавати Підряднику для виконання Робіт відповідні об’єкти, створювати необхідні умови для безпечного виконання Робіт з урахуванням чинного виробництва Замовника;</w:t>
      </w:r>
    </w:p>
    <w:p w14:paraId="4A0A27A5" w14:textId="77777777" w:rsidR="00080C8E" w:rsidRPr="0092790D" w:rsidRDefault="00080C8E" w:rsidP="007C6E36">
      <w:pPr>
        <w:pStyle w:val="a6"/>
        <w:ind w:right="-142" w:firstLine="284"/>
        <w:jc w:val="both"/>
        <w:rPr>
          <w:rFonts w:ascii="Times New Roman" w:hAnsi="Times New Roman"/>
          <w:sz w:val="24"/>
          <w:szCs w:val="24"/>
          <w:lang w:val="uk-UA"/>
        </w:rPr>
      </w:pPr>
      <w:r w:rsidRPr="0092790D">
        <w:rPr>
          <w:rFonts w:ascii="Times New Roman" w:hAnsi="Times New Roman"/>
          <w:sz w:val="24"/>
          <w:szCs w:val="24"/>
          <w:lang w:val="uk-UA"/>
        </w:rPr>
        <w:tab/>
        <w:t>7.3.3. прийняти Роботи, виконані Підрядником, оглянути їх результати; у разі виявлення відступлення від умов цього Договору або інших недоліків – негайно заявити про них Підряднику.</w:t>
      </w:r>
    </w:p>
    <w:p w14:paraId="029FBB30" w14:textId="77777777" w:rsidR="00080C8E" w:rsidRPr="0092790D" w:rsidRDefault="00080C8E" w:rsidP="007C6E36">
      <w:pPr>
        <w:pStyle w:val="a6"/>
        <w:ind w:right="-142" w:firstLine="708"/>
        <w:jc w:val="both"/>
        <w:rPr>
          <w:rFonts w:ascii="Times New Roman" w:hAnsi="Times New Roman"/>
          <w:sz w:val="24"/>
          <w:szCs w:val="24"/>
          <w:lang w:val="uk-UA"/>
        </w:rPr>
      </w:pPr>
      <w:r w:rsidRPr="0092790D">
        <w:rPr>
          <w:rFonts w:ascii="Times New Roman" w:hAnsi="Times New Roman"/>
          <w:sz w:val="24"/>
          <w:szCs w:val="24"/>
          <w:lang w:val="uk-UA"/>
        </w:rPr>
        <w:t>7.3.4. надати, при необхідності, працівникам Підрядника можливість користування побутовими послугами комбінату. Оплата побутових послуг комбінату буде виконуватися Підрядником відповідно до середньооблікової чисельності працівників та встановленого тарифу на користування послугами;</w:t>
      </w:r>
    </w:p>
    <w:p w14:paraId="44DCD689" w14:textId="77777777" w:rsidR="00080C8E" w:rsidRPr="0092790D" w:rsidRDefault="00080C8E" w:rsidP="007C6E36">
      <w:pPr>
        <w:pStyle w:val="a6"/>
        <w:ind w:right="-142" w:firstLine="708"/>
        <w:jc w:val="both"/>
        <w:rPr>
          <w:rFonts w:ascii="Times New Roman" w:hAnsi="Times New Roman"/>
          <w:sz w:val="24"/>
          <w:szCs w:val="24"/>
          <w:lang w:val="uk-UA"/>
        </w:rPr>
      </w:pPr>
      <w:r w:rsidRPr="0092790D">
        <w:rPr>
          <w:rFonts w:ascii="Times New Roman" w:hAnsi="Times New Roman"/>
          <w:sz w:val="24"/>
          <w:szCs w:val="24"/>
          <w:lang w:val="uk-UA"/>
        </w:rPr>
        <w:t>7.3.5. забезпечити Підрядника при необхідності і можливості водою, електроенергією, вантажопідйомними механізмами, спеціалізованим обладнанням і матеріалами з обов'язковим відображенням в договірній ціні повернення вартості матеріалів і послуг механізмів.</w:t>
      </w:r>
    </w:p>
    <w:p w14:paraId="5AD844CE" w14:textId="77777777" w:rsidR="00080C8E" w:rsidRPr="0092790D" w:rsidRDefault="00080C8E" w:rsidP="007C6E36">
      <w:pPr>
        <w:pStyle w:val="-0"/>
        <w:numPr>
          <w:ilvl w:val="0"/>
          <w:numId w:val="0"/>
        </w:numPr>
        <w:tabs>
          <w:tab w:val="clear" w:pos="284"/>
        </w:tabs>
        <w:suppressAutoHyphens w:val="0"/>
        <w:ind w:left="720" w:right="-142" w:firstLine="284"/>
        <w:rPr>
          <w:b/>
          <w:i/>
          <w:color w:val="000000" w:themeColor="text1"/>
          <w:sz w:val="24"/>
          <w:szCs w:val="24"/>
          <w:lang w:val="uk-UA"/>
        </w:rPr>
      </w:pPr>
    </w:p>
    <w:p w14:paraId="30CD761F" w14:textId="0D14A12C" w:rsidR="00080C8E" w:rsidRPr="0092790D" w:rsidRDefault="00BC1C30" w:rsidP="007C6E36">
      <w:pPr>
        <w:pStyle w:val="a6"/>
        <w:ind w:right="-142" w:firstLine="284"/>
        <w:jc w:val="both"/>
        <w:rPr>
          <w:rFonts w:ascii="Times New Roman" w:hAnsi="Times New Roman"/>
          <w:b/>
          <w:i/>
          <w:sz w:val="24"/>
          <w:szCs w:val="24"/>
          <w:lang w:val="uk-UA"/>
        </w:rPr>
      </w:pPr>
      <w:r w:rsidRPr="0092790D">
        <w:rPr>
          <w:rFonts w:ascii="Times New Roman" w:hAnsi="Times New Roman"/>
          <w:color w:val="000000" w:themeColor="text1"/>
          <w:sz w:val="24"/>
          <w:szCs w:val="24"/>
          <w:lang w:val="uk-UA"/>
        </w:rPr>
        <w:t xml:space="preserve"> </w:t>
      </w:r>
      <w:r w:rsidR="00080C8E" w:rsidRPr="0092790D">
        <w:rPr>
          <w:rFonts w:ascii="Times New Roman" w:hAnsi="Times New Roman"/>
          <w:color w:val="000000" w:themeColor="text1"/>
          <w:sz w:val="24"/>
          <w:szCs w:val="24"/>
          <w:lang w:val="uk-UA"/>
        </w:rPr>
        <w:tab/>
      </w:r>
      <w:r w:rsidR="00080C8E" w:rsidRPr="0092790D">
        <w:rPr>
          <w:rFonts w:ascii="Times New Roman" w:hAnsi="Times New Roman"/>
          <w:b/>
          <w:i/>
          <w:sz w:val="24"/>
          <w:szCs w:val="24"/>
          <w:lang w:val="uk-UA"/>
        </w:rPr>
        <w:t>7.4. Замовник має право:</w:t>
      </w:r>
    </w:p>
    <w:p w14:paraId="55393EFB"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7.4.1. здійснювати контроль і нагляд за ходом та якістю виконуваних Робіт, дотриманням строків їх виконання, використанням Підрядником матеріалів та устаткування Замовника, а також станом охорони праці та промислової безпеки, не втручаючись при цьому в оперативно-господарську діяльність Підрядника та/або залученого ним Субпідрядника;</w:t>
      </w:r>
    </w:p>
    <w:p w14:paraId="1031F41C"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7.4.2. вимагати від Підрядника усунення недоліків, що виникли з його вини або вини залученого ним Субпідрядника;</w:t>
      </w:r>
    </w:p>
    <w:p w14:paraId="676E903D"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7.4.3. вносити в процесі виконання Робіт зміни та доповнення до проектної та технічної документації;</w:t>
      </w:r>
    </w:p>
    <w:p w14:paraId="17A06B99"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7.4.4. 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04C9498"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7.4.5. у будь-який час до здавання йому результатів всіх Робіт або частини Робіт, відмовитися від їх виконання Підрядником, шляхом направлення Підряднику відповідного повідомлення з переліком Робіт, від виконання яких Підрядником він відмовляється.</w:t>
      </w:r>
    </w:p>
    <w:p w14:paraId="14ED2DB0"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lastRenderedPageBreak/>
        <w:tab/>
        <w:t>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69FE81B1" w14:textId="77777777" w:rsidR="00080C8E" w:rsidRPr="0092790D" w:rsidRDefault="00080C8E" w:rsidP="007C6E36">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Замовник в порядку, встановленому цим Договором, виплачує Підрядникові плату за виконану частину Робіт.</w:t>
      </w:r>
    </w:p>
    <w:p w14:paraId="1C7E2EB1" w14:textId="77777777" w:rsidR="00081DCA" w:rsidRPr="0092790D" w:rsidRDefault="00080C8E" w:rsidP="00081DCA">
      <w:pPr>
        <w:spacing w:after="0" w:line="240" w:lineRule="auto"/>
        <w:ind w:right="-142" w:firstLine="284"/>
        <w:jc w:val="both"/>
        <w:rPr>
          <w:rFonts w:ascii="Times New Roman" w:hAnsi="Times New Roman"/>
          <w:sz w:val="24"/>
          <w:szCs w:val="24"/>
          <w:lang w:val="uk-UA"/>
        </w:rPr>
      </w:pPr>
      <w:r w:rsidRPr="0092790D">
        <w:rPr>
          <w:rFonts w:ascii="Times New Roman" w:hAnsi="Times New Roman"/>
          <w:sz w:val="24"/>
          <w:szCs w:val="24"/>
          <w:lang w:val="uk-UA"/>
        </w:rPr>
        <w:tab/>
        <w:t>Підрядник зобов’язаний негайно, але не пізніше трьох банківських днів з моменту отримання відповідної вимоги Замовника, перерахувати на поточний рахунок Замовника</w:t>
      </w:r>
      <w:r w:rsidR="00081DCA">
        <w:rPr>
          <w:rFonts w:ascii="Times New Roman" w:hAnsi="Times New Roman"/>
          <w:sz w:val="24"/>
          <w:szCs w:val="24"/>
          <w:lang w:val="uk-UA"/>
        </w:rPr>
        <w:t xml:space="preserve"> </w:t>
      </w:r>
      <w:r w:rsidR="00081DCA" w:rsidRPr="0092790D">
        <w:rPr>
          <w:rFonts w:ascii="Times New Roman" w:hAnsi="Times New Roman"/>
          <w:sz w:val="24"/>
          <w:szCs w:val="24"/>
          <w:lang w:val="uk-UA"/>
        </w:rPr>
        <w:t>грошові кошти, раніше отримані від Замовника за Роботи, від виконання яких Підрядником відмовився Замовник.</w:t>
      </w:r>
    </w:p>
    <w:p w14:paraId="31FC9645" w14:textId="54BD9796" w:rsidR="00080C8E" w:rsidRPr="0092790D" w:rsidRDefault="00080C8E" w:rsidP="005E77B9">
      <w:pPr>
        <w:spacing w:line="240" w:lineRule="auto"/>
        <w:ind w:right="-142" w:firstLine="708"/>
        <w:jc w:val="both"/>
        <w:rPr>
          <w:rFonts w:ascii="Times New Roman" w:hAnsi="Times New Roman"/>
          <w:sz w:val="24"/>
          <w:szCs w:val="24"/>
          <w:lang w:val="uk-UA"/>
        </w:rPr>
      </w:pPr>
      <w:r w:rsidRPr="0092790D">
        <w:rPr>
          <w:rFonts w:ascii="Times New Roman" w:hAnsi="Times New Roman"/>
          <w:sz w:val="24"/>
          <w:szCs w:val="24"/>
          <w:lang w:val="uk-UA"/>
        </w:rPr>
        <w:t>7.4.6. Не приступати до приймання виконаних робіт у разі незабезпечення Підрядником наведення порядку на місцях виконання робіт.</w:t>
      </w:r>
    </w:p>
    <w:p w14:paraId="78675990" w14:textId="4F2E2214" w:rsidR="00EF4D6B" w:rsidRDefault="00080C8E" w:rsidP="00EF4D6B">
      <w:pPr>
        <w:pStyle w:val="-2"/>
        <w:tabs>
          <w:tab w:val="left" w:pos="1080"/>
        </w:tabs>
        <w:suppressAutoHyphens w:val="0"/>
        <w:spacing w:after="240"/>
        <w:ind w:right="-142" w:firstLine="284"/>
        <w:jc w:val="center"/>
        <w:rPr>
          <w:b/>
          <w:snapToGrid w:val="0"/>
          <w:color w:val="000000" w:themeColor="text1"/>
          <w:sz w:val="24"/>
          <w:szCs w:val="24"/>
          <w:lang w:val="uk-UA"/>
        </w:rPr>
      </w:pPr>
      <w:r w:rsidRPr="0092790D">
        <w:rPr>
          <w:b/>
          <w:snapToGrid w:val="0"/>
          <w:color w:val="000000" w:themeColor="text1"/>
          <w:sz w:val="24"/>
          <w:szCs w:val="24"/>
          <w:lang w:val="uk-UA"/>
        </w:rPr>
        <w:t>8. ЗДАВАННЯ ТА ПРИЙМАННЯ РОБІТ</w:t>
      </w:r>
    </w:p>
    <w:p w14:paraId="621C2753" w14:textId="77777777" w:rsidR="00EF4D6B" w:rsidRPr="0092790D" w:rsidRDefault="00EF4D6B" w:rsidP="00EF4D6B">
      <w:pPr>
        <w:pStyle w:val="-2"/>
        <w:tabs>
          <w:tab w:val="left" w:pos="1080"/>
        </w:tabs>
        <w:suppressAutoHyphens w:val="0"/>
        <w:spacing w:after="240"/>
        <w:ind w:right="-142" w:firstLine="284"/>
        <w:jc w:val="center"/>
        <w:rPr>
          <w:b/>
          <w:snapToGrid w:val="0"/>
          <w:color w:val="000000" w:themeColor="text1"/>
          <w:sz w:val="24"/>
          <w:szCs w:val="24"/>
          <w:lang w:val="uk-UA"/>
        </w:rPr>
      </w:pPr>
    </w:p>
    <w:p w14:paraId="28728F69" w14:textId="77777777"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8.1. Не пізніше 1 (одного) робочого дня з моменту закінчення виконання всіх Робіт за цим Договором або за окремими обсягами (об’єктами, етапами, видами), Підрядник направляє Замовнику повідомлення в письмовій формі про їх закінчення.</w:t>
      </w:r>
    </w:p>
    <w:p w14:paraId="28E82A75" w14:textId="77777777"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8.2. Якість виконаних за цим Договором Робіт повинна відповідати вимогам відповідних ДБН, ДЕСТ (ДСТУ), ТУ, паспортам, сертифікатам та ін., проектній та технічної документації на об’єкт Робіт, переданої Підряднику. Приймання Робіт після їх закінчення здійснюється Замовником після отримання ним повідомлення Підрядника, відповідно до п. 8.1. цього Договору.</w:t>
      </w:r>
    </w:p>
    <w:p w14:paraId="2CB4FE8E" w14:textId="77777777"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8.3. Приймання виконаних Робіт здійснюється на території Замовника. В окремих випадках, за попередньою домовленістю Сторін (в письмовій формі), приймання виконаних Робіт можливе на територі</w:t>
      </w:r>
      <w:r w:rsidR="00830E6A">
        <w:rPr>
          <w:snapToGrid w:val="0"/>
          <w:color w:val="000000" w:themeColor="text1"/>
          <w:sz w:val="24"/>
          <w:szCs w:val="24"/>
          <w:lang w:val="uk-UA"/>
        </w:rPr>
        <w:t>ї Підрядника або Субпідрядника.</w:t>
      </w:r>
    </w:p>
    <w:p w14:paraId="3FC38871" w14:textId="65896D3A"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 xml:space="preserve">8.4. </w:t>
      </w:r>
      <w:r w:rsidR="00E006D2" w:rsidRPr="00E006D2">
        <w:rPr>
          <w:snapToGrid w:val="0"/>
          <w:color w:val="000000" w:themeColor="text1"/>
          <w:sz w:val="24"/>
          <w:szCs w:val="24"/>
          <w:lang w:val="uk-UA"/>
        </w:rPr>
        <w:t xml:space="preserve">Зобов'язання щодо складання, оформлення та здачі в облік </w:t>
      </w:r>
      <w:r w:rsidR="00126E9E">
        <w:rPr>
          <w:snapToGrid w:val="0"/>
          <w:color w:val="000000" w:themeColor="text1"/>
          <w:sz w:val="24"/>
          <w:szCs w:val="24"/>
          <w:lang w:val="uk-UA"/>
        </w:rPr>
        <w:t xml:space="preserve">Замовнику </w:t>
      </w:r>
      <w:r w:rsidR="00E006D2" w:rsidRPr="00E006D2">
        <w:rPr>
          <w:snapToGrid w:val="0"/>
          <w:color w:val="000000" w:themeColor="text1"/>
          <w:sz w:val="24"/>
          <w:szCs w:val="24"/>
          <w:lang w:val="uk-UA"/>
        </w:rPr>
        <w:t>Актів приймання-передачі виконаних робіт (або інших документів, погоджених сторонами відповідно до п.2.3 цього Договору)</w:t>
      </w:r>
      <w:r w:rsidR="00E54B90">
        <w:rPr>
          <w:snapToGrid w:val="0"/>
          <w:color w:val="000000" w:themeColor="text1"/>
          <w:sz w:val="24"/>
          <w:szCs w:val="24"/>
          <w:lang w:val="uk-UA"/>
        </w:rPr>
        <w:t xml:space="preserve">, </w:t>
      </w:r>
      <w:r w:rsidR="00E54B90" w:rsidRPr="00E54B90">
        <w:rPr>
          <w:sz w:val="24"/>
          <w:szCs w:val="24"/>
          <w:lang w:val="uk-UA"/>
        </w:rPr>
        <w:t xml:space="preserve">а також рахунків-фактур </w:t>
      </w:r>
      <w:r w:rsidR="00E006D2" w:rsidRPr="00E006D2">
        <w:rPr>
          <w:snapToGrid w:val="0"/>
          <w:color w:val="000000" w:themeColor="text1"/>
          <w:sz w:val="24"/>
          <w:szCs w:val="24"/>
          <w:lang w:val="uk-UA"/>
        </w:rPr>
        <w:t xml:space="preserve"> покладається на Підрядника.</w:t>
      </w:r>
    </w:p>
    <w:p w14:paraId="267DB94F" w14:textId="26B832A9"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 xml:space="preserve">8.5. Оригінали Актів приймання-передачі виконаних робіт (або інших документів, погоджених сторонами відповідно до п.2.3 цього Договору), передаються Замовнику у </w:t>
      </w:r>
      <w:r w:rsidR="00F7265B">
        <w:rPr>
          <w:snapToGrid w:val="0"/>
          <w:color w:val="000000" w:themeColor="text1"/>
          <w:sz w:val="24"/>
          <w:szCs w:val="24"/>
          <w:lang w:val="uk-UA"/>
        </w:rPr>
        <w:t>чотирьох</w:t>
      </w:r>
      <w:r w:rsidRPr="0092790D">
        <w:rPr>
          <w:snapToGrid w:val="0"/>
          <w:color w:val="000000" w:themeColor="text1"/>
          <w:sz w:val="24"/>
          <w:szCs w:val="24"/>
          <w:lang w:val="uk-UA"/>
        </w:rPr>
        <w:t xml:space="preserve"> примірниках, після підписання та скріплення печаткою кожного їх примірника Підрядником, із зазначенням в адресній частині реквізитів цього Договору.</w:t>
      </w:r>
    </w:p>
    <w:p w14:paraId="6C902ADE" w14:textId="77777777"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 xml:space="preserve">8.6. </w:t>
      </w:r>
      <w:r w:rsidR="00040741" w:rsidRPr="0092790D">
        <w:rPr>
          <w:snapToGrid w:val="0"/>
          <w:color w:val="000000" w:themeColor="text1"/>
          <w:sz w:val="24"/>
          <w:szCs w:val="24"/>
          <w:lang w:val="uk-UA"/>
        </w:rPr>
        <w:t>Замовник зобов'язаний після отримання Актів приймання-передачі виконаних робіт (або інших документів, погоджених сторонами відповідно до п.2.3 цього Договору), провести огляд результатів виконання робіт Підрядником та за відсутності недоліків прийняти їх, підписавши надані підрядником Акти приймання-передачі виконаних робіт ( або інші документи, погоджені сторонами відповідно до п.2.3 цього Договору). Якщо під час приймання результатів виконання робіт будуть виявлені недоліки, Сторони керуються п.4.5 цього Договору.</w:t>
      </w:r>
    </w:p>
    <w:p w14:paraId="38A49667" w14:textId="77777777" w:rsidR="00830E6A" w:rsidRDefault="00080C8E"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 xml:space="preserve">8.7. </w:t>
      </w:r>
      <w:r w:rsidR="00040741" w:rsidRPr="0092790D">
        <w:rPr>
          <w:snapToGrid w:val="0"/>
          <w:color w:val="000000" w:themeColor="text1"/>
          <w:sz w:val="24"/>
          <w:szCs w:val="24"/>
          <w:lang w:val="uk-UA"/>
        </w:rPr>
        <w:t>У разі виникнення між Замовником та Підрядником спору щодо недоліків виконаних Робот або їх причин, на вимогу будь-якої із Сторін має бути призначена експертиза. Експертна організація та умови проведення експертизи визначаються за згодою Сторін. Витрати проведення експертизи несе Підрядник. У випадку, коли експертизою встановлено відсутність порушень Договору або причинного зв'язку між діями Підрядника та виявленими вадами, на яких наполягав Замовник, витрати, які зазнали Підрядник, на проведення експертизи компенсуються Замовником.</w:t>
      </w:r>
    </w:p>
    <w:p w14:paraId="5B8D1AE2" w14:textId="52D020E0" w:rsidR="00830E6A" w:rsidRDefault="00040741"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 xml:space="preserve">8.8. Підрядник зобов'язаний при поверненні ремонтного фонду з ремонту забезпечити здачу на склад Замовника брухт, що утворився в процесі ремонту або відновлення ремонтного фонду та визначених Замовником як брухт з оформленням акта, а також вибраковані в результаті дефектації вузли, деталі, агрегати та ін. та відходи, що утворилися у процесі вогневого різання ремонтного фонду за формою 02 «Акт на оприбуткування ТМЦ, отриманих при розробці (демонтажі) деталей, вузлів, агрегатів тощо. під час ремонту (надання послуг)». У разі коли при виконанні робіт </w:t>
      </w:r>
      <w:r w:rsidR="00F144F8">
        <w:rPr>
          <w:snapToGrid w:val="0"/>
          <w:color w:val="000000" w:themeColor="text1"/>
          <w:sz w:val="24"/>
          <w:szCs w:val="24"/>
          <w:lang w:val="uk-UA"/>
        </w:rPr>
        <w:t>утворення</w:t>
      </w:r>
      <w:r w:rsidRPr="0092790D">
        <w:rPr>
          <w:snapToGrid w:val="0"/>
          <w:color w:val="000000" w:themeColor="text1"/>
          <w:sz w:val="24"/>
          <w:szCs w:val="24"/>
          <w:lang w:val="uk-UA"/>
        </w:rPr>
        <w:t xml:space="preserve"> брухту не відбувається, цей факт відображається актом. Акт оформляється у двосторонньому порядку. Не оформлення вищевказаних актів є підставою для не підписання Замовником акту приймання-передачі виконаних робіт (або інших документів, погоджених сторонами відповідно до п.2.3 цього Договору), що підтверджує здачу-приймання виконаних </w:t>
      </w:r>
      <w:r w:rsidRPr="0092790D">
        <w:rPr>
          <w:snapToGrid w:val="0"/>
          <w:color w:val="000000" w:themeColor="text1"/>
          <w:sz w:val="24"/>
          <w:szCs w:val="24"/>
          <w:lang w:val="uk-UA"/>
        </w:rPr>
        <w:lastRenderedPageBreak/>
        <w:t xml:space="preserve">Робот. При поверненні Підрядником невикористаних матеріалів Замовника складається Акт приймання-передачі, у якому вказується кількість та найменування </w:t>
      </w:r>
      <w:r w:rsidR="00830E6A">
        <w:rPr>
          <w:snapToGrid w:val="0"/>
          <w:color w:val="000000" w:themeColor="text1"/>
          <w:sz w:val="24"/>
          <w:szCs w:val="24"/>
          <w:lang w:val="uk-UA"/>
        </w:rPr>
        <w:t>товарно-матеріальних цінностей.</w:t>
      </w:r>
    </w:p>
    <w:p w14:paraId="53AA9512" w14:textId="77777777" w:rsidR="00830E6A" w:rsidRDefault="00040741" w:rsidP="007C6E36">
      <w:pPr>
        <w:pStyle w:val="-2"/>
        <w:tabs>
          <w:tab w:val="left" w:pos="1080"/>
        </w:tabs>
        <w:suppressAutoHyphens w:val="0"/>
        <w:ind w:left="-23" w:right="-142"/>
        <w:rPr>
          <w:snapToGrid w:val="0"/>
          <w:color w:val="000000" w:themeColor="text1"/>
          <w:sz w:val="24"/>
          <w:szCs w:val="24"/>
          <w:lang w:val="uk-UA"/>
        </w:rPr>
      </w:pPr>
      <w:r w:rsidRPr="0092790D">
        <w:rPr>
          <w:snapToGrid w:val="0"/>
          <w:color w:val="000000" w:themeColor="text1"/>
          <w:sz w:val="24"/>
          <w:szCs w:val="24"/>
          <w:lang w:val="uk-UA"/>
        </w:rPr>
        <w:t>8.9. У разі виникнення в процесі ремонту необхідності виконання прихованих робіт, Підрядник зобов'язаний у строк не пізніше одного робочого дня направити Замовнику повідомлення в письмовій формі про дату їх приймання. Приймання прихованих робіт здійснюється Сторонами з обов'язковим складанням комісійного акта. За погодженням сторін приймання можливе з наданням звіту фото-відео фіксац</w:t>
      </w:r>
      <w:r w:rsidR="00830E6A">
        <w:rPr>
          <w:snapToGrid w:val="0"/>
          <w:color w:val="000000" w:themeColor="text1"/>
          <w:sz w:val="24"/>
          <w:szCs w:val="24"/>
          <w:lang w:val="uk-UA"/>
        </w:rPr>
        <w:t>ії.</w:t>
      </w:r>
    </w:p>
    <w:p w14:paraId="79D37A89" w14:textId="10381C83" w:rsidR="00040741" w:rsidRPr="0092790D" w:rsidRDefault="00040741" w:rsidP="008E0AFC">
      <w:pPr>
        <w:pStyle w:val="-2"/>
        <w:tabs>
          <w:tab w:val="left" w:pos="1080"/>
        </w:tabs>
        <w:suppressAutoHyphens w:val="0"/>
        <w:spacing w:after="240"/>
        <w:ind w:left="-23" w:right="-142"/>
        <w:rPr>
          <w:snapToGrid w:val="0"/>
          <w:color w:val="000000" w:themeColor="text1"/>
          <w:sz w:val="24"/>
          <w:szCs w:val="24"/>
          <w:lang w:val="uk-UA"/>
        </w:rPr>
      </w:pPr>
      <w:r w:rsidRPr="0092790D">
        <w:rPr>
          <w:snapToGrid w:val="0"/>
          <w:color w:val="000000" w:themeColor="text1"/>
          <w:sz w:val="24"/>
          <w:szCs w:val="24"/>
          <w:lang w:val="uk-UA"/>
        </w:rPr>
        <w:t>8.10. Під час приймання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обладнання до його власності та не прийняти роботи у разі відсутності нанесеного облікового номера на обладнанні або його невідповідності зазначеному обліковому номеру в акті приймання передачі обладнання на ремонт.</w:t>
      </w:r>
    </w:p>
    <w:p w14:paraId="4612F09A" w14:textId="77CFC72F" w:rsidR="00040741" w:rsidRDefault="00040741" w:rsidP="008E0AFC">
      <w:pPr>
        <w:tabs>
          <w:tab w:val="left" w:pos="993"/>
        </w:tabs>
        <w:spacing w:line="240" w:lineRule="auto"/>
        <w:ind w:right="-142" w:firstLine="284"/>
        <w:jc w:val="center"/>
        <w:rPr>
          <w:rFonts w:ascii="Times New Roman" w:hAnsi="Times New Roman"/>
          <w:b/>
          <w:bCs/>
          <w:sz w:val="24"/>
          <w:szCs w:val="24"/>
          <w:lang w:val="uk-UA"/>
        </w:rPr>
      </w:pPr>
      <w:r w:rsidRPr="0092790D">
        <w:rPr>
          <w:rFonts w:ascii="Times New Roman" w:hAnsi="Times New Roman"/>
          <w:b/>
          <w:bCs/>
          <w:sz w:val="24"/>
          <w:szCs w:val="24"/>
          <w:lang w:val="uk-UA"/>
        </w:rPr>
        <w:t>9. ГАРАНТІЙНІ ЗОБОВ’ЯЗАННЯ СТОРІН</w:t>
      </w:r>
    </w:p>
    <w:p w14:paraId="20236EAB" w14:textId="77777777" w:rsidR="00EF4D6B" w:rsidRPr="0092790D" w:rsidRDefault="00EF4D6B" w:rsidP="008E0AFC">
      <w:pPr>
        <w:tabs>
          <w:tab w:val="left" w:pos="993"/>
        </w:tabs>
        <w:spacing w:line="240" w:lineRule="auto"/>
        <w:ind w:right="-142" w:firstLine="284"/>
        <w:jc w:val="center"/>
        <w:rPr>
          <w:rFonts w:ascii="Times New Roman" w:hAnsi="Times New Roman"/>
          <w:b/>
          <w:bCs/>
          <w:sz w:val="24"/>
          <w:szCs w:val="24"/>
          <w:lang w:val="uk-UA"/>
        </w:rPr>
      </w:pPr>
    </w:p>
    <w:p w14:paraId="2A559102" w14:textId="77777777" w:rsidR="00830E6A"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9.1.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гарантує своєчасне і якісне виконання Робіт у відповідності до проектної та технічної документації, умовами даного Договору, чинними нормами і нормативами (в т.ч. існуючими технічної документації, </w:t>
      </w:r>
      <w:r w:rsidRPr="0092790D">
        <w:rPr>
          <w:rFonts w:ascii="Times New Roman" w:hAnsi="Times New Roman"/>
          <w:bCs/>
          <w:sz w:val="24"/>
          <w:szCs w:val="24"/>
          <w:lang w:val="uk-UA"/>
        </w:rPr>
        <w:t>ДБН, ГОСТ (ДСТУ), ТУ і т.д.</w:t>
      </w:r>
      <w:r w:rsidRPr="0092790D">
        <w:rPr>
          <w:rFonts w:ascii="Times New Roman" w:hAnsi="Times New Roman"/>
          <w:sz w:val="24"/>
          <w:szCs w:val="24"/>
          <w:lang w:val="uk-UA"/>
        </w:rPr>
        <w:t>).</w:t>
      </w:r>
    </w:p>
    <w:p w14:paraId="5A10353D" w14:textId="1DE9B871" w:rsidR="00040741" w:rsidRPr="0092790D"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9.2.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встановлює гарантійні строки якості виконаних Робіт, тривалість яких визначається в Специфікаціях і обчислюється з моменту початку експлуатації об’єкту після завершення Робіт.</w:t>
      </w:r>
    </w:p>
    <w:p w14:paraId="3AD739FB" w14:textId="77777777" w:rsidR="00040741" w:rsidRPr="0092790D"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9.3. Якщо після приймання Робіт, протягом гарантійного строку, Замовник виявить відхилення від умов Договору або інші дефекти виконаних Робіт, які не могли б бути встановлені при звичайному способі їх прийняття (приховані недоліки), в тому числі такі, які були навмисне приховані </w:t>
      </w:r>
      <w:r w:rsidRPr="0092790D">
        <w:rPr>
          <w:rFonts w:ascii="Times New Roman" w:hAnsi="Times New Roman"/>
          <w:bCs/>
          <w:sz w:val="24"/>
          <w:szCs w:val="24"/>
          <w:lang w:val="uk-UA"/>
        </w:rPr>
        <w:t>Підрядником</w:t>
      </w:r>
      <w:r w:rsidRPr="0092790D">
        <w:rPr>
          <w:rFonts w:ascii="Times New Roman" w:hAnsi="Times New Roman"/>
          <w:sz w:val="24"/>
          <w:szCs w:val="24"/>
          <w:lang w:val="uk-UA"/>
        </w:rPr>
        <w:t xml:space="preserve"> або Субпідрядником, він зобов’язаний повідомити про це </w:t>
      </w:r>
      <w:r w:rsidRPr="0092790D">
        <w:rPr>
          <w:rFonts w:ascii="Times New Roman" w:hAnsi="Times New Roman"/>
          <w:bCs/>
          <w:sz w:val="24"/>
          <w:szCs w:val="24"/>
          <w:lang w:val="uk-UA"/>
        </w:rPr>
        <w:t>Підрядника</w:t>
      </w:r>
      <w:r w:rsidRPr="0092790D">
        <w:rPr>
          <w:rFonts w:ascii="Times New Roman" w:hAnsi="Times New Roman"/>
          <w:sz w:val="24"/>
          <w:szCs w:val="24"/>
          <w:lang w:val="uk-UA"/>
        </w:rPr>
        <w:t>.</w:t>
      </w:r>
    </w:p>
    <w:p w14:paraId="6DD81D56" w14:textId="77777777" w:rsidR="00040741" w:rsidRPr="0092790D"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9.4.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несе відповідальність за дефекти виконаних Робіт, виявлені протягом гарантійного строку, якщо не доведе, що вони виникли внаслідок: природного зношення об’єкта або його частин; неправильної його експлуатації або неправильності інструкцій щодо його експлуатації, розроблених самим Замовником або залученими ним іншими особами; неналежного ремонту об’єкта, який здійснювався самим Замовником або залученими ним Субпідрядниками.</w:t>
      </w:r>
    </w:p>
    <w:p w14:paraId="16EA4D34" w14:textId="77777777" w:rsidR="00040741" w:rsidRPr="0092790D"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9.5. Гарантійний строк продовжується на термін протягом якого об’єкт на якому виконувалися Роботи не міг експлуатуватися у зв’язку з виявленими дефектами виконаних Робіт, за які несе відповідальність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w:t>
      </w:r>
    </w:p>
    <w:p w14:paraId="35A0792A" w14:textId="77777777" w:rsidR="00040741" w:rsidRPr="0092790D" w:rsidRDefault="00040741" w:rsidP="007C6E36">
      <w:pPr>
        <w:tabs>
          <w:tab w:val="left" w:pos="993"/>
        </w:tabs>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9.6.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гарантує придатність результатів виконання Робіт для промислової експлуатації у відповідності до технологічних умов виробництва Замовника.</w:t>
      </w:r>
    </w:p>
    <w:p w14:paraId="68551FB7" w14:textId="77777777" w:rsidR="00040741" w:rsidRPr="0092790D" w:rsidRDefault="00040741" w:rsidP="00E741A2">
      <w:pPr>
        <w:tabs>
          <w:tab w:val="left" w:pos="993"/>
        </w:tabs>
        <w:spacing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9.7. </w:t>
      </w:r>
      <w:r w:rsidRPr="0092790D">
        <w:rPr>
          <w:rFonts w:ascii="Times New Roman" w:hAnsi="Times New Roman"/>
          <w:bCs/>
          <w:sz w:val="24"/>
          <w:szCs w:val="24"/>
          <w:lang w:val="uk-UA"/>
        </w:rPr>
        <w:t>Підрядник</w:t>
      </w:r>
      <w:r w:rsidRPr="0092790D">
        <w:rPr>
          <w:rFonts w:ascii="Times New Roman" w:hAnsi="Times New Roman"/>
          <w:sz w:val="24"/>
          <w:szCs w:val="24"/>
          <w:lang w:val="uk-UA"/>
        </w:rPr>
        <w:t xml:space="preserve"> гарантує відсутність у третіх осіб будь-яких прав на використані ним при виконанні Робіт власних матеріалів, конструкцій, виробів, запасних частин і технологій, пов’язані з їх находженням у власності застави, інтелектуальної власності тощо.</w:t>
      </w:r>
    </w:p>
    <w:p w14:paraId="6D7FA317" w14:textId="77777777" w:rsidR="00040741" w:rsidRDefault="00040741" w:rsidP="00E741A2">
      <w:pPr>
        <w:pStyle w:val="a6"/>
        <w:spacing w:after="240"/>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10. ВІДПОВІДАЛЬНІСТЬ СТОРІН</w:t>
      </w:r>
    </w:p>
    <w:p w14:paraId="222F18CD" w14:textId="77777777" w:rsidR="00EF4D6B" w:rsidRPr="0092790D" w:rsidRDefault="00EF4D6B" w:rsidP="00E741A2">
      <w:pPr>
        <w:pStyle w:val="a6"/>
        <w:spacing w:after="240"/>
        <w:ind w:right="-142" w:firstLine="284"/>
        <w:jc w:val="center"/>
        <w:rPr>
          <w:rFonts w:ascii="Times New Roman" w:hAnsi="Times New Roman"/>
          <w:b/>
          <w:sz w:val="24"/>
          <w:szCs w:val="24"/>
          <w:lang w:val="uk-UA"/>
        </w:rPr>
      </w:pPr>
    </w:p>
    <w:p w14:paraId="54A088AA" w14:textId="12A6AFFF"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10.1. За невиконання або неналежне виконання умов цього Договору Сторони несуть відповідальність згідно з чинним законодавством України. Сплата неустойки не звільняє Сторони від виконання взятих на себе зобов’язань в натурі.</w:t>
      </w:r>
    </w:p>
    <w:p w14:paraId="2DA7BD66"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10.2. У разі порушення строку оплати виконаних Робіт, Замовник сплачує Підрядникові пеню в розмірі 0,01 % від несплаченої суми за кожен день прострочення, але не більше подвійної облікової ставки НБУ, що діяла в період, за який нараховується пеня.</w:t>
      </w:r>
    </w:p>
    <w:p w14:paraId="1719AB27"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10.3. У разі:</w:t>
      </w:r>
    </w:p>
    <w:p w14:paraId="4EC7BA61"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10.3.1. неналежного (неякісного) виконання Робіт, Підрядник сплачує Замовникові штраф в розмірі 10 % від договірної вартості Робіт (з урахуванням ПДВ), визначеної п.3.1. цього Договору, відшкодовує збитки відповідно до п.4.7. цього Договору, а також протягом строку, </w:t>
      </w:r>
      <w:r w:rsidRPr="0092790D">
        <w:rPr>
          <w:rFonts w:ascii="Times New Roman" w:hAnsi="Times New Roman"/>
          <w:sz w:val="24"/>
          <w:szCs w:val="24"/>
          <w:lang w:val="uk-UA"/>
        </w:rPr>
        <w:lastRenderedPageBreak/>
        <w:t>визначеного в порядку, передбаченому цим Договором, зобов’язаний за свій рахунок усунути виявлені дефекти виконання Робіт.</w:t>
      </w:r>
    </w:p>
    <w:p w14:paraId="5F45F274"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10.3.2. порушення Підрядником строків виконання Робіт, а також строків усунення виявлених дефектів виконання Робіт, Підрядник сплачує Замовнику неустойку в розмірі 0,3 % від договірної вартості Робіт (з урахуванням ПДВ), визначеної п.3.1. цього Договору, за кожен день прострочення; відшкодовує збитки відповідно до п.4.7. цього Договору. Неустойка нараховується за весь період прострочення. </w:t>
      </w:r>
    </w:p>
    <w:p w14:paraId="19733677"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10.3.3. 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73FD4367" w14:textId="77777777" w:rsidR="00040741"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10.3.4.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в розмірі 0,04 % від суми заборгованості за кожен день прострочення, але не більше подвійної облікової ставки НБУ, що діяла у відповідному періоді. Неустойка нараховується за весь період прострочення.</w:t>
      </w:r>
    </w:p>
    <w:p w14:paraId="560FADE5" w14:textId="2FB53165" w:rsidR="00040741"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10.3.5. передачі Підрядником третім особам повністю або частково своїх прав та/або обов’язків за цим Договором без попередньої письмової згоди Замовника, Підрядник сплачує Замовникові штраф в розмірі 50 % від договірної вартості Робіт (з урахуванням ПДВ), визначеної п.3.1. цього Договору.</w:t>
      </w:r>
    </w:p>
    <w:p w14:paraId="50295CD4" w14:textId="047AF71E" w:rsidR="00AA40F6" w:rsidRPr="0092790D" w:rsidRDefault="00AA40F6" w:rsidP="007C6E36">
      <w:pPr>
        <w:spacing w:after="0" w:line="240" w:lineRule="auto"/>
        <w:ind w:right="-142" w:firstLine="709"/>
        <w:jc w:val="both"/>
        <w:rPr>
          <w:rFonts w:ascii="Times New Roman" w:hAnsi="Times New Roman"/>
          <w:sz w:val="24"/>
          <w:szCs w:val="24"/>
          <w:lang w:val="uk-UA"/>
        </w:rPr>
      </w:pPr>
      <w:r>
        <w:rPr>
          <w:rFonts w:ascii="Times New Roman" w:hAnsi="Times New Roman"/>
          <w:sz w:val="24"/>
          <w:szCs w:val="24"/>
          <w:lang w:val="uk-UA"/>
        </w:rPr>
        <w:t>10.3.6.</w:t>
      </w:r>
      <w:r w:rsidR="008C4874">
        <w:rPr>
          <w:rFonts w:ascii="Times New Roman" w:hAnsi="Times New Roman"/>
          <w:sz w:val="24"/>
          <w:szCs w:val="24"/>
          <w:lang w:val="uk-UA"/>
        </w:rPr>
        <w:t xml:space="preserve"> </w:t>
      </w:r>
      <w:r w:rsidR="0015555B">
        <w:rPr>
          <w:rFonts w:ascii="Times New Roman" w:hAnsi="Times New Roman"/>
          <w:sz w:val="24"/>
          <w:szCs w:val="24"/>
          <w:lang w:val="uk-UA"/>
        </w:rPr>
        <w:t xml:space="preserve">у випадку </w:t>
      </w:r>
      <w:r w:rsidR="00F11599">
        <w:rPr>
          <w:rFonts w:ascii="Times New Roman" w:hAnsi="Times New Roman"/>
          <w:sz w:val="24"/>
          <w:szCs w:val="24"/>
          <w:lang w:val="uk-UA"/>
        </w:rPr>
        <w:t>односторонньої</w:t>
      </w:r>
      <w:r w:rsidR="0015555B">
        <w:rPr>
          <w:rFonts w:ascii="Times New Roman" w:hAnsi="Times New Roman"/>
          <w:sz w:val="24"/>
          <w:szCs w:val="24"/>
          <w:lang w:val="uk-UA"/>
        </w:rPr>
        <w:t xml:space="preserve"> відмови від виконання робіт </w:t>
      </w:r>
      <w:r w:rsidR="0089011A">
        <w:rPr>
          <w:rFonts w:ascii="Times New Roman" w:hAnsi="Times New Roman"/>
          <w:sz w:val="24"/>
          <w:szCs w:val="24"/>
          <w:lang w:val="uk-UA"/>
        </w:rPr>
        <w:t>або припинення робіт без згоди Замовника та за умови виконання Замовником своїх обов</w:t>
      </w:r>
      <w:r w:rsidR="00DE3EFD">
        <w:rPr>
          <w:rFonts w:ascii="Times New Roman" w:hAnsi="Times New Roman"/>
          <w:sz w:val="24"/>
          <w:szCs w:val="24"/>
          <w:lang w:val="uk-UA"/>
        </w:rPr>
        <w:t xml:space="preserve">’язків по договору, Підрядник сплачує Замовнику </w:t>
      </w:r>
      <w:r w:rsidR="00784D9F">
        <w:rPr>
          <w:rFonts w:ascii="Times New Roman" w:hAnsi="Times New Roman"/>
          <w:sz w:val="24"/>
          <w:szCs w:val="24"/>
          <w:lang w:val="uk-UA"/>
        </w:rPr>
        <w:t>штраф у розмірі 20% від вартості таких робіт</w:t>
      </w:r>
      <w:r w:rsidR="00C527DC">
        <w:rPr>
          <w:rFonts w:ascii="Times New Roman" w:hAnsi="Times New Roman"/>
          <w:sz w:val="24"/>
          <w:szCs w:val="24"/>
          <w:lang w:val="uk-UA"/>
        </w:rPr>
        <w:t xml:space="preserve">, та також компенсує Замовнику усі заподіяні </w:t>
      </w:r>
      <w:r w:rsidR="00F11599">
        <w:rPr>
          <w:rFonts w:ascii="Times New Roman" w:hAnsi="Times New Roman"/>
          <w:sz w:val="24"/>
          <w:szCs w:val="24"/>
          <w:lang w:val="uk-UA"/>
        </w:rPr>
        <w:t>такою відмовою (припинення) збитки.</w:t>
      </w:r>
    </w:p>
    <w:p w14:paraId="7CB4090B" w14:textId="77777777" w:rsidR="00D92394" w:rsidRPr="0092790D" w:rsidRDefault="00040741"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10.4. У разі вчинення працівниками Підрядника або Субпідрядника порушення, передбаченого Переліком видів порушень і відповідальності Підрядника (Додаток №1.1.), Підрядник зобов'язаний сплатити Замовнику штраф у розмірі, зазначеному в Додатку № 1.1. Підставою для оплати є Акт. Сплата штрафу не звільняє Підрядника від зобов'язання з відшкодування нанесеного Замовникові збитку.</w:t>
      </w:r>
    </w:p>
    <w:p w14:paraId="68DB5121" w14:textId="1DFE5E05" w:rsidR="00D92394" w:rsidRPr="0092790D" w:rsidRDefault="00D92394" w:rsidP="007C6E36">
      <w:pPr>
        <w:spacing w:after="0" w:line="240" w:lineRule="auto"/>
        <w:ind w:right="-142" w:firstLine="709"/>
        <w:jc w:val="both"/>
        <w:rPr>
          <w:rFonts w:ascii="Times New Roman" w:hAnsi="Times New Roman"/>
          <w:color w:val="000000" w:themeColor="text1"/>
          <w:sz w:val="24"/>
          <w:szCs w:val="24"/>
          <w:lang w:val="uk-UA"/>
        </w:rPr>
      </w:pPr>
      <w:r w:rsidRPr="0092790D">
        <w:rPr>
          <w:rFonts w:ascii="Times New Roman" w:hAnsi="Times New Roman"/>
          <w:color w:val="000000" w:themeColor="text1"/>
          <w:sz w:val="24"/>
          <w:szCs w:val="24"/>
          <w:lang w:val="uk-UA"/>
        </w:rPr>
        <w:t>10.5. У разі скоєння порушення працівниками Підрядника або Субпідрядника сторони складають Акт про порушення, яке підписують уповноважені представники сторін. Сторони протягом 10 календарних днів від дня підписання цього Договору надають одна одній перелік осіб, уповноважених на підписання цього Акту, а також копії довіреностей на них. У разі необґрунтованої відмови уповноважених представників Підрядника підписати Акт про порушення або не надання Підрядником у встановлений строк переліку уповноважених на підписання Акту осіб представники Замовника мають право скласти такий Акт самостійно. Акт є підставою для сплати штрафу Підрядником.</w:t>
      </w:r>
    </w:p>
    <w:p w14:paraId="1403DB47" w14:textId="509E3CF8"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10.6. Підрядник зобов'язаний сплатити Замовнику штрафи, передбачені п. 10.4. Договору, в строк до 20-ти днів з моменту підписання Акту, передбаченого п. 10.5. даного Договору.</w:t>
      </w:r>
    </w:p>
    <w:p w14:paraId="754EC5E5"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10.7. У разі невиконання зобов'язань, передбачених п.п. 7.1.9.,7.1.18, 15.2 цього Договору, Підрядник сплачує Замовнику штраф у розмірі 10 000 грн. за кожне виявлене порушення.</w:t>
      </w:r>
    </w:p>
    <w:p w14:paraId="5610FDD5" w14:textId="14936322"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10.8. Суми неустойки, а також розмір шкоди, що підлягає відшкодуванню, передбачені цим Договором сплачуються Підрядником Замовнику протягом 10 робочих днів з моменту пред'явлення відповідної обґрунтованої вимоги Замовника.</w:t>
      </w:r>
    </w:p>
    <w:p w14:paraId="64E6CB2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10.9. Замовник має право в односторонньому безумовному порядку (в тому числі після закінчення терміну дії цього Договору) застосовувати до Підряднику оперативно-господарську санкцію, виражену в утриманні сум пред'явленої Підряднику неустойки і розрахованих збитків які підлягають відшкодуванню, в тому числі за виконані Роботи та поставлені матеріали, шляхом відправки Підряднику відповідного повідомлення із зазначенням утримуваної суми неустойки і розрахованих збитків.</w:t>
      </w:r>
    </w:p>
    <w:p w14:paraId="050BFA1A"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Утримання неустойки і розрахованих збитків не тягне за собою зміну вартості Робіт за цим Договором.</w:t>
      </w:r>
    </w:p>
    <w:p w14:paraId="378658A4"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lastRenderedPageBreak/>
        <w:t>В результаті перерахування Замовником грошових коштів в сумі, що підлягає оплаті Підряднику після утримання неустойки і розрахованих збитків, зазначених у повідомленні, вважаються виконаними в повному обсязі зобов'язання Замовника по перерахуванню грошових коштів в сумі, що підлягала сплаті Підряднику до утримання неустойки і розрахованих збитків, а також зобов'язання Підрядника зі сплати Замовнику неустойки і розрахованих збитків, зазначених у повідомленні.</w:t>
      </w:r>
    </w:p>
    <w:p w14:paraId="380350F6"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До завершення розгляду по суті виниклих спірних питань Сторонами або судом, утримання Замовником сум пред'явленої Підряднику неустойки і розрахованих збитків не є порушенням передбачених цим Договором зобов'язань Замовника з оплати виконаних Підрядником Робіт і поставлених матеріалів.</w:t>
      </w:r>
    </w:p>
    <w:p w14:paraId="7245CED9" w14:textId="77777777" w:rsidR="00D92394" w:rsidRPr="0092790D" w:rsidRDefault="00D92394" w:rsidP="00B93A90">
      <w:pPr>
        <w:spacing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10.10. У разі якщо сума, що підлягає утриманню відповідно до п. 10.8. цього Договору, перевищить суму, що підлягає до сплати за цим Договором, оперативно-господарська санкція, передбачена п. 10.9. цього Договору, за рішенням Замовника поширюється також і на інші договори, заключенні Замовником з Підрядником.</w:t>
      </w:r>
    </w:p>
    <w:p w14:paraId="65CCBFE2" w14:textId="495B5665" w:rsidR="00D92394" w:rsidRDefault="00D92394" w:rsidP="00B93A90">
      <w:pPr>
        <w:spacing w:line="240" w:lineRule="auto"/>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 xml:space="preserve">11. ОХОРОНА ПРАЦІ ТА ПРОМИСЛОВА БЕЗПЕКА </w:t>
      </w:r>
    </w:p>
    <w:p w14:paraId="4819A8F0" w14:textId="77777777" w:rsidR="00142CE1" w:rsidRPr="0092790D" w:rsidRDefault="00142CE1" w:rsidP="00B93A90">
      <w:pPr>
        <w:spacing w:line="240" w:lineRule="auto"/>
        <w:ind w:right="-142" w:firstLine="284"/>
        <w:jc w:val="center"/>
        <w:rPr>
          <w:rFonts w:ascii="Times New Roman" w:hAnsi="Times New Roman"/>
          <w:b/>
          <w:sz w:val="24"/>
          <w:szCs w:val="24"/>
          <w:lang w:val="uk-UA"/>
        </w:rPr>
      </w:pPr>
    </w:p>
    <w:p w14:paraId="7AEA237B" w14:textId="01AA4C4D"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 Підрядник зобов'язаний забезпечити безпечну організацію робіт відповідно до вимог Проектної та Технічної і нормативної документації з охорони праці, що включає комплекс організаційних, технічних, санітарно-гігієнічних заходів з питань охорони праці, в тому числі:</w:t>
      </w:r>
    </w:p>
    <w:p w14:paraId="0360127C"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 надати Замовнику копії чинних ліцензій і дозволів, що дають Підряднику право виконання робіт за відповідним Договором;</w:t>
      </w:r>
    </w:p>
    <w:p w14:paraId="17B1C8A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 Підрядна організація зобов'язана виконувати роботи відповідно до Проекту організації Робіт (ПОР), Проектом Виробництва Робіт (ПВР), технологічними Картами (ТК), таблицями дослідження безпеки робіт (ДБР) і іншими документами, що описують порядок виконання робіт, затвердженими відповідно до вимог законодавства України;</w:t>
      </w:r>
    </w:p>
    <w:p w14:paraId="1A6AC16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 надати Замовнику сертифікати/паспорти безпеки на всі хімічні матеріали, що застосовуються в процесі виконання робіт;</w:t>
      </w:r>
    </w:p>
    <w:p w14:paraId="0C8B2C85"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 забезпечити навчання персоналу Замовника по правилам безпечної експлуатації та обслуговування щойно встановленого або модернізованого обладнання;</w:t>
      </w:r>
    </w:p>
    <w:p w14:paraId="5237AD74"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11.1.5. забезпечити безпеку Субпідрядника, на території Замовника;</w:t>
      </w:r>
    </w:p>
    <w:p w14:paraId="3D060B64"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11.1.6. забезпечити безпеку працівників Підрядника, Замовника та третіх осіб, які можуть опинитися в зоні проведення робіт або в зонах, що межують із зоною виконання робіт;</w:t>
      </w:r>
    </w:p>
    <w:p w14:paraId="2BEFC369"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11.1.7. ознайомити своїх співробітників і Субпідрядника, з маршрутами евакуації до місць сховищ та ін.;</w:t>
      </w:r>
    </w:p>
    <w:p w14:paraId="282862F2"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11.1.8. огородити і ідентифікувати місце проведення робіт;</w:t>
      </w:r>
    </w:p>
    <w:p w14:paraId="3068A28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11.1.9. встановити (при необхідності) додаткові засоби освітлення;</w:t>
      </w:r>
    </w:p>
    <w:p w14:paraId="3930BD6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11.1.10. забезпечити безпечний доступ до кожного робочого місця;</w:t>
      </w:r>
    </w:p>
    <w:p w14:paraId="1DDE415B"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11.1.11. виконати заходи, що обмежують доступ на Об'єкт робіт осіб, які не пов'язані з виконанням робіт;</w:t>
      </w:r>
    </w:p>
    <w:p w14:paraId="727DF0FC"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11.1.12. вжити заходів для захисту Підрядника, а також співробітників Замовника, Субпідрядника і третіх осіб від небезпечних і шкідливих виробничих факторів (падаючих предметів, пилу, задушливих випарів, шуму і т.п.);</w:t>
      </w:r>
    </w:p>
    <w:p w14:paraId="6492E4D6"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11.1.13. забезпечити безпеку переміщення транспорту в зоні проведення робіт;</w:t>
      </w:r>
    </w:p>
    <w:p w14:paraId="7261D828"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11.1.14. забезпечити пересування персоналу Підрядника і Субпідрядника, за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w:t>
      </w:r>
    </w:p>
    <w:p w14:paraId="2EAE5E62"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11.1.15. розробити план розміщення машин, механізмів, устаткування, деталей, сировини, відходів виробництва;</w:t>
      </w:r>
    </w:p>
    <w:p w14:paraId="7267A626"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11.1.16. забезпечити складування матеріалів і відходів виробництва безпечний спосіб;</w:t>
      </w:r>
    </w:p>
    <w:p w14:paraId="0D5DE3C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11.1.17. виключити можливість самовільного або несанкціонованого запуску технологічного обладнання;</w:t>
      </w:r>
    </w:p>
    <w:p w14:paraId="65F76F4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11.1.18. визначити місця і порядок відключення, блокування і маркування джерел енергії;</w:t>
      </w:r>
    </w:p>
    <w:p w14:paraId="6075D767"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lastRenderedPageBreak/>
        <w:t>11.1.19. визначити місця розміщення санітарно-побутових приміщень, пунктів харчування;</w:t>
      </w:r>
    </w:p>
    <w:p w14:paraId="23D582FB"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11.1.20. забезпечити захист електричних мереж, трубопроводів та інших інженерних комунікацій в місцях проведення робіт;</w:t>
      </w:r>
    </w:p>
    <w:p w14:paraId="510E94A0"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11.1.21. визначити маршрути руху спецтехніки в разі виникнення надзвичайної або аварійної ситуації;</w:t>
      </w:r>
    </w:p>
    <w:p w14:paraId="376895DE"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11.1.22. залучати до виконання робіт працівників:</w:t>
      </w:r>
    </w:p>
    <w:p w14:paraId="424A3406"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11.1.22.1 які пройшли відповідний медичний огляд і не мають обмежень до виконуваній роботі за станом здоров'я;</w:t>
      </w:r>
    </w:p>
    <w:p w14:paraId="33BAA3DF"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11.1.22.2. мають необхідну кваліфікацію для безпечного виконання робіт. Кваліфікація співробітників повинна бути підтверджена діючими документами встановленого зразка.</w:t>
      </w:r>
    </w:p>
    <w:p w14:paraId="1A2D65C0"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11.1.23. для забезпечення безпечного виконання робіт за відповідним Договором залучити необхідну кількість:</w:t>
      </w:r>
    </w:p>
    <w:p w14:paraId="5AA53204"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11.1.23.1. лінійних керівників;</w:t>
      </w:r>
    </w:p>
    <w:p w14:paraId="0E7CB74C"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11.1.23.2. осіб, відповідальних за безпечне виконання робіт;</w:t>
      </w:r>
    </w:p>
    <w:p w14:paraId="61908B0A"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11.1.23.3. осіб, відповідальних за безпечну експлуатацію обладнання;</w:t>
      </w:r>
    </w:p>
    <w:p w14:paraId="0132F3D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11.1.23.4. фахівців з охорони праці, промислової безпеки та охорони навколишнього середовища.</w:t>
      </w:r>
    </w:p>
    <w:p w14:paraId="1AC09C6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Кількість таких фахівців, їх кваліфікація і графік відвідування ними ділянок виконання робіт визначається, виходячи із специфіки виконуваних робіт.</w:t>
      </w:r>
    </w:p>
    <w:p w14:paraId="6A3DD2F8"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11.1.24. забезпечити щозмінне присутність на кожному об'єкті робіт інженера з охорони праці Підрядника. Не допускається суміщення обов'язків інженера з охорони праці з іншою діяльністю, а також суміщення посади інженера з ОП в декількох організаціях;</w:t>
      </w:r>
    </w:p>
    <w:p w14:paraId="60D36379"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11.1.25. забезпечити контроль за дотриманням працівниками Підрядника і Субпідрядником, передбачених чинним законодавством України норм і правил з охорони праці, пожежної безпеки, санітарних норм і правил;</w:t>
      </w:r>
    </w:p>
    <w:p w14:paraId="289C065B"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11.1.26. забезпечити проведення навчання і всіх необхідних видів інструктажів для Субпідрядника, з питань охорони праці. Відповідальність за проведення первинного інструктажу на робочому місці, повторного, цільового та позапланового інструктажів покладається на керівників відповідного рівня Підрядника;</w:t>
      </w:r>
    </w:p>
    <w:p w14:paraId="04AC8C08"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11.1.27. забезпечити проходження особами, залученими Підрядником, вступного інструктажу, проведеного фахівцями служби охорони праці, промислової безпеки та охорони навколишнього середовища або спеціально призначеними особами Замовника або Підрядника;</w:t>
      </w:r>
    </w:p>
    <w:p w14:paraId="6A84C082"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11.1.28. забезпечити участь Підрядника, в додатковому навчанні, проведеному Замовником, при наявності відповідної вимоги Замовника;</w:t>
      </w:r>
    </w:p>
    <w:p w14:paraId="01DA1E8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11.1.29. забезпечити Підрядника, всіма необхідними для безпечного виконання запланованих робіт спецодягом, спецвзуттям, засобами індивідуального та колективного захисту. Перелік необхідних засобів індивідуального та колективного захисту визначається, виходячи з вимог законодавства України, внутрішніх вимог Замовника, а також специфіки виконуваних робіт;</w:t>
      </w:r>
    </w:p>
    <w:p w14:paraId="27D12E8E"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11.1.30. забезпечити постійне використання Субпідрядником, засобів індивідуального і колективного захисту під час виконання робіт на виробничих об'єктах Замовника;</w:t>
      </w:r>
    </w:p>
    <w:p w14:paraId="1EF3C27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11.1.31. забезпечити використання Субпідрядником, при виконанні ним робіт, справного обладнання, транспортних засобів, машин, механізмів та інструменту;</w:t>
      </w:r>
    </w:p>
    <w:p w14:paraId="08777D7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11.1.32. забезпечити обладнання, яке завозиться Підрядником на територію Замовника, документацією, яка підтверджує його справний технічний стан;</w:t>
      </w:r>
    </w:p>
    <w:p w14:paraId="6B15D15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11.1.33. надати Замовнику інформацію про дати проведення періодичних оглядів, випробувань і обстеження використовуваного Підрядником обладнання;</w:t>
      </w:r>
    </w:p>
    <w:p w14:paraId="3F0DDC63"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11.1.34. забезпечити наявність у Підрядника, і експлуатують обладнання, посвідчень встановленого зразка;</w:t>
      </w:r>
    </w:p>
    <w:p w14:paraId="3AADDA20"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11.1.35. забезпечити візуальну ідентифікацію Підрядника, при виконанні робіт на території Об'єкту робіт, а саме:</w:t>
      </w:r>
    </w:p>
    <w:p w14:paraId="3A95D3DE"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11.1.35.1. на спецодязі повинен бути логотип або назва Підрядника, або Субпідрядника;</w:t>
      </w:r>
    </w:p>
    <w:p w14:paraId="20EDC81D"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11.1.35.2. працівники Підрядною організації повинні носити ідентифікаційний значок із зазначенням П.І.Б. працівника, його професії, найменування компанії-роботодавця, П.І.Б. і </w:t>
      </w:r>
      <w:r w:rsidRPr="0092790D">
        <w:rPr>
          <w:rFonts w:ascii="Times New Roman" w:hAnsi="Times New Roman"/>
          <w:sz w:val="24"/>
          <w:szCs w:val="24"/>
          <w:lang w:val="uk-UA"/>
        </w:rPr>
        <w:lastRenderedPageBreak/>
        <w:t>телефону керівника від Підрядної організації, відповідального за проведення робіт на території Замовника.</w:t>
      </w:r>
    </w:p>
    <w:p w14:paraId="6E1B9CEA" w14:textId="77777777" w:rsidR="00D92394"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11.1.35.3. для співробітників субпідрядних організацій на ідентифікаційних значках має бути зазначено найменування генеральної Підрядною організації, П.І.Б., і телефон відповідального керівника від генеральної Підрядною організації, забезпечити організацію та виконання робіт підвищеної небезпеки відповідно до вимог законодавства України і внутрішніх нормативних вимог Замовника;</w:t>
      </w:r>
    </w:p>
    <w:p w14:paraId="5FAE7FBF" w14:textId="4DEBE777" w:rsidR="004A409D" w:rsidRPr="0092790D" w:rsidRDefault="00D92394"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11.1.35.4. забезпечити організацію та виконання робіт підвищеної небезпеки відповідно до вимог законодавства України та внутрішніх нормативних вимог Замовника;</w:t>
      </w:r>
    </w:p>
    <w:p w14:paraId="725768D1" w14:textId="77777777" w:rsidR="001A73DE" w:rsidRPr="0092790D" w:rsidRDefault="001A73DE" w:rsidP="007C6E36">
      <w:pPr>
        <w:pStyle w:val="a6"/>
        <w:ind w:right="-142" w:firstLine="709"/>
        <w:jc w:val="both"/>
        <w:rPr>
          <w:rFonts w:ascii="Times New Roman" w:hAnsi="Times New Roman"/>
          <w:sz w:val="24"/>
          <w:szCs w:val="24"/>
          <w:lang w:val="uk-UA"/>
        </w:rPr>
      </w:pPr>
      <w:r w:rsidRPr="0092790D">
        <w:rPr>
          <w:rFonts w:ascii="Times New Roman" w:hAnsi="Times New Roman"/>
          <w:sz w:val="24"/>
          <w:szCs w:val="24"/>
          <w:lang w:val="uk-UA"/>
        </w:rPr>
        <w:t>11.1.36. забезпечити допуск до виконання робіт підвищеної небезпеки, фахівців, керівників і робітників, спеціально навчених даному виду робіт і пройшли перевірку знань з питань охорони праці, які мають посвідчення на право виконання робіт підвищеної небезпеки, які вміють користуватися засобами індивідуального захисту, які знають способи надання першої (долікарської) допомоги, які пройшли медичний огляд і професійний відбір для виконання робіт підвищеної небезпеки;</w:t>
      </w:r>
    </w:p>
    <w:p w14:paraId="1E5D06A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11.1.37. погоджувати всі видані наряди-допуски з відповідними відповідальними особами Замовника;</w:t>
      </w:r>
    </w:p>
    <w:p w14:paraId="71D4D75B" w14:textId="4FB513B2"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11.1.38. негайно повідомити Замовника про те, що трапилася певна поді</w:t>
      </w:r>
      <w:r w:rsidR="00F76F32">
        <w:rPr>
          <w:rFonts w:ascii="Times New Roman" w:hAnsi="Times New Roman"/>
          <w:sz w:val="24"/>
          <w:szCs w:val="24"/>
          <w:lang w:val="uk-UA"/>
        </w:rPr>
        <w:t>я</w:t>
      </w:r>
      <w:r w:rsidRPr="0092790D">
        <w:rPr>
          <w:rFonts w:ascii="Times New Roman" w:hAnsi="Times New Roman"/>
          <w:sz w:val="24"/>
          <w:szCs w:val="24"/>
          <w:lang w:val="uk-UA"/>
        </w:rPr>
        <w:t xml:space="preserve"> (аварі</w:t>
      </w:r>
      <w:r w:rsidR="00F76F32">
        <w:rPr>
          <w:rFonts w:ascii="Times New Roman" w:hAnsi="Times New Roman"/>
          <w:sz w:val="24"/>
          <w:szCs w:val="24"/>
          <w:lang w:val="uk-UA"/>
        </w:rPr>
        <w:t>я</w:t>
      </w:r>
      <w:r w:rsidRPr="0092790D">
        <w:rPr>
          <w:rFonts w:ascii="Times New Roman" w:hAnsi="Times New Roman"/>
          <w:sz w:val="24"/>
          <w:szCs w:val="24"/>
          <w:lang w:val="uk-UA"/>
        </w:rPr>
        <w:t>, нещасн</w:t>
      </w:r>
      <w:r w:rsidR="00F76F32">
        <w:rPr>
          <w:rFonts w:ascii="Times New Roman" w:hAnsi="Times New Roman"/>
          <w:sz w:val="24"/>
          <w:szCs w:val="24"/>
          <w:lang w:val="uk-UA"/>
        </w:rPr>
        <w:t>ий</w:t>
      </w:r>
      <w:r w:rsidRPr="0092790D">
        <w:rPr>
          <w:rFonts w:ascii="Times New Roman" w:hAnsi="Times New Roman"/>
          <w:sz w:val="24"/>
          <w:szCs w:val="24"/>
          <w:lang w:val="uk-UA"/>
        </w:rPr>
        <w:t xml:space="preserve"> випад</w:t>
      </w:r>
      <w:r w:rsidR="005A4A50">
        <w:rPr>
          <w:rFonts w:ascii="Times New Roman" w:hAnsi="Times New Roman"/>
          <w:sz w:val="24"/>
          <w:szCs w:val="24"/>
          <w:lang w:val="uk-UA"/>
        </w:rPr>
        <w:t>о</w:t>
      </w:r>
      <w:r w:rsidRPr="0092790D">
        <w:rPr>
          <w:rFonts w:ascii="Times New Roman" w:hAnsi="Times New Roman"/>
          <w:sz w:val="24"/>
          <w:szCs w:val="24"/>
          <w:lang w:val="uk-UA"/>
        </w:rPr>
        <w:t>к, надзвичайн</w:t>
      </w:r>
      <w:r w:rsidR="005A4A50">
        <w:rPr>
          <w:rFonts w:ascii="Times New Roman" w:hAnsi="Times New Roman"/>
          <w:sz w:val="24"/>
          <w:szCs w:val="24"/>
          <w:lang w:val="uk-UA"/>
        </w:rPr>
        <w:t>а</w:t>
      </w:r>
      <w:r w:rsidRPr="0092790D">
        <w:rPr>
          <w:rFonts w:ascii="Times New Roman" w:hAnsi="Times New Roman"/>
          <w:sz w:val="24"/>
          <w:szCs w:val="24"/>
          <w:lang w:val="uk-UA"/>
        </w:rPr>
        <w:t xml:space="preserve"> ситуаці</w:t>
      </w:r>
      <w:r w:rsidR="005A4A50">
        <w:rPr>
          <w:rFonts w:ascii="Times New Roman" w:hAnsi="Times New Roman"/>
          <w:sz w:val="24"/>
          <w:szCs w:val="24"/>
          <w:lang w:val="uk-UA"/>
        </w:rPr>
        <w:t>я</w:t>
      </w:r>
      <w:r w:rsidRPr="0092790D">
        <w:rPr>
          <w:rFonts w:ascii="Times New Roman" w:hAnsi="Times New Roman"/>
          <w:sz w:val="24"/>
          <w:szCs w:val="24"/>
          <w:lang w:val="uk-UA"/>
        </w:rPr>
        <w:t>);</w:t>
      </w:r>
    </w:p>
    <w:p w14:paraId="0D56C21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11.1.39. взяти участь і надавати повне сприяння в розслідуванні нещасного випадку або аварії відповідно до прийнятого у Замовника порядком в разі проведення внутрішнього розслідування, ініційованого Замовником;</w:t>
      </w:r>
    </w:p>
    <w:p w14:paraId="54607B91"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11.1.40. надавати Замовнику дані про нещасні випадки, події і аваріях в установленому Замовником порядку;</w:t>
      </w:r>
    </w:p>
    <w:p w14:paraId="14713EA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11.1.41. забезпечити місце проведення робіт необхідними первинними засобами пожежогасіння згідно з вимогами «Правил пожежної безпеки України»;</w:t>
      </w:r>
    </w:p>
    <w:p w14:paraId="577D1908"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11.1.42. забезпечити наявність у Підрядника, і які виконують роботи підвищеної пожежної небезпеки, дійсних посвідчень, які підтверджують проходження цими співробітниками спеціального навчання з правил пожежної безпеки;</w:t>
      </w:r>
    </w:p>
    <w:p w14:paraId="7536209E"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11.1.43. забезпечити вивчення та дотримання вимог інструкції з пожежної безпеки та/або інших документів з пожежної безпеки, що діють на ділянці виконання робіт за відповідним Договором, всіма співробітниками, які виконують Роботи на цій ділянці;</w:t>
      </w:r>
    </w:p>
    <w:p w14:paraId="388E5000"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11.1.44. забезпечити Підрядника, необхідними побутовими приміщеннями або узгодити з Замовником можливість використання побутових приміщень Замовника. Побутові приміщення повинні відповідати чинним в Україні санітарно-побутовим нормам, а також Правилам пожежної безпеки;</w:t>
      </w:r>
    </w:p>
    <w:p w14:paraId="469FDA8E"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11.1.45. забезпечити наявність коштів реагування на аварії та надзвичайні ситуації, в тому числі:</w:t>
      </w:r>
    </w:p>
    <w:p w14:paraId="7D904928"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11.1.45.1. провести оцінку можливості виникнення надзвичайних, позаштатних ситуацій на ділянках проведення робіт;</w:t>
      </w:r>
    </w:p>
    <w:p w14:paraId="23537FFD"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11.1.45.2. на підставі проведеної оцінки розробити заходи реагування на можливі надзвичайні події;</w:t>
      </w:r>
    </w:p>
    <w:p w14:paraId="5561DB82"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11.1.45.3. забезпечити наявність необхідного рятувального обладнання та засобів реагування в місцях виконання робіт, в тому числі аптечок першої допомоги, засобів зв'язку, саморятівників;</w:t>
      </w:r>
    </w:p>
    <w:p w14:paraId="262EF8D3"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11.1.45.4. провести навчання та практичні заняття для своїх співробітників по діям у разі виникнення надзвичайних ситуацій.</w:t>
      </w:r>
    </w:p>
    <w:p w14:paraId="730C6E0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11.1.46. забезпечити щозмінний передрейсовий та післярейсовий медичний огляд водіїв транспортних засобів, а також працівників критичних спеціальностей;</w:t>
      </w:r>
    </w:p>
    <w:p w14:paraId="3EE5BEF0"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11.1.47. забезпечити включення в тексти договорів з Субпідрядником всіх обов'язкових вимог з охорони праці, промислової безпеки та охорони навколишнього середовища, аналогічні зазначеним у загальних умовах;</w:t>
      </w:r>
    </w:p>
    <w:p w14:paraId="0EDAC040"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11.1.48. розробити до початку виконання робіт за свій рахунок:</w:t>
      </w:r>
    </w:p>
    <w:p w14:paraId="790E2087"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lastRenderedPageBreak/>
        <w:t>11.1.48.1. проект виконання робіт (ПВР) або проекту організації робіт (ПОР) із залученням в якості розробника сертифікованого фахівця, враховуючи необхідні заходи безпеки в процесі підготовки виробництва робіт, технологічні карти щодо безпечного виконання робіт самохідними стріловими вантажопідйомними кранами та інші необхідні документи для безпечного виконання робіт. Після узгодження, один екземпляр ПВР, ПОР Підрядник надає в бюро по роботі з підрядними організаціями.</w:t>
      </w:r>
    </w:p>
    <w:p w14:paraId="2E02CD9C"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11.1.48.2. маршрути проїзду транспортних засобів, проходів і переходів персоналу по території Замовника до Об'єктам робіт, на яких виконуються Роботи, на основі затверджених Замовником маршрутів;</w:t>
      </w:r>
    </w:p>
    <w:p w14:paraId="3C96A92C"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11.1.48.3. регламент взаємодії з охорони праці, промислової безпеки та охорони навколишнього середовища і погодити його з Замовником.</w:t>
      </w:r>
    </w:p>
    <w:p w14:paraId="7331550A"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11.2. Замовник має право в будь-який час перевіряти стан охорони праці та промислової безпеки під час виконання робіт Підрядником і Субпідрядником, залученими Підрядником. Виявлені під час перевірок відступлення від нормативно-правових актів з охорони праці та промислової безпеки підлягають негайному усуненню.</w:t>
      </w:r>
    </w:p>
    <w:p w14:paraId="469865C8"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11.3. Замовник має право проводити перевірку знань Субпідрядника, в області охорони праці, промислової безпеки та охорони навколишнього середовища, як до початку, так і в процесі виконання робіт.</w:t>
      </w:r>
    </w:p>
    <w:p w14:paraId="5F857AF4"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11.4. Контроль виконання вимог нормативно-правових актів з охорони праці персоналом Підрядника планується і здійснюється Замовником відповідно до вимог законодавства України і нормативними документами Замовника.</w:t>
      </w:r>
    </w:p>
    <w:p w14:paraId="56DEB915"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11.5. Замовник має право вимагати від Підрядника усунення від виконання робіт і видалення з території Замовника тих Підрядників, які:</w:t>
      </w:r>
    </w:p>
    <w:p w14:paraId="396F2EC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11.5.1. мають обмеження за станом здоров'я;</w:t>
      </w:r>
    </w:p>
    <w:p w14:paraId="79623B17"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11.5.2. не мають кваліфікації, необхідної для безпечного виконання робіт;</w:t>
      </w:r>
    </w:p>
    <w:p w14:paraId="4881E767"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11.5.3. показали незадовільні результати перевірки знань з питань охорони праці.</w:t>
      </w:r>
    </w:p>
    <w:p w14:paraId="3A97329C"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11.5.4. в стані алкогольного, наркотичного або токсичного сп'яніння</w:t>
      </w:r>
    </w:p>
    <w:p w14:paraId="557D5C7E"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11.6. Замовник не несе відповідальності за можливі нещасні випадки з персоналом Підрядника і осіб, залучених Підрядником в якості Субпідрядника.</w:t>
      </w:r>
    </w:p>
    <w:p w14:paraId="45523519"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11.7. У разі порушення Підрядником будь-яких зазначених в загальних умовах, пов'язаних з охороною праці, будь-який працівник, фахівець Замовника має право:</w:t>
      </w:r>
    </w:p>
    <w:p w14:paraId="7DCBEC6D"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11.7.1. видати припис з термінами усунення порушень, обов'язковими до виконання Підрядником;</w:t>
      </w:r>
    </w:p>
    <w:p w14:paraId="133A0477"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11.7.2. призупинити Роботи, що виконуються Підрядником, до усунення виявлених зауважень, при цьому терміни виконання робіт, передбачені відповідним Договором, не змінюються;</w:t>
      </w:r>
    </w:p>
    <w:p w14:paraId="33CA0E3E"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11.7.3. видалити Субпідрядника, з території Замовника;</w:t>
      </w:r>
    </w:p>
    <w:p w14:paraId="69911F29"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11.7.4. достроково розірвати договори на в односторонньому порядку.</w:t>
      </w:r>
    </w:p>
    <w:p w14:paraId="7F656266"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11.8. Замовник має право проводити перевірки документації і технічного стану обладнання, транспортних засобів, механізмів, інструментів Підрядника до початку і в процесі виконання робіт і забороняти їх використання на своїй території у випадках:</w:t>
      </w:r>
    </w:p>
    <w:p w14:paraId="6F7CE295"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11.8.1. відсутність необхідної документації;</w:t>
      </w:r>
    </w:p>
    <w:p w14:paraId="250D4DF7"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11.8.2. порушення встановлених термінів проведення технічного огляду та обслуговування;</w:t>
      </w:r>
    </w:p>
    <w:p w14:paraId="0A74BC7F"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11.8.3. незадовільний технічний стан.</w:t>
      </w:r>
    </w:p>
    <w:p w14:paraId="3B701DB8"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11.9. Замовник має право проводити інспекції та перевірки пожежної безпеки і вимагати розробку і виконання ефективних проводячи коригувальні та запобіжні заходів при виявленні порушень правил і норм пожежної безпеки.</w:t>
      </w:r>
    </w:p>
    <w:p w14:paraId="5730DD8E"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11.10. Замовник має право проводити інспекції та перевірки побутових приміщень і вимагати усунення порушень санітарно-побутових норм або видалення пересувних побутових приміщень Підрядника або Субпідрядника, з території Замовника в разі, якщо ці приміщення не відповідають санітарно-побутовим нормам і вимогам пожежної безпеки.</w:t>
      </w:r>
    </w:p>
    <w:p w14:paraId="08B075E5"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 xml:space="preserve">11.11. Підрядник підтверджує, що на дату підписання відповідного Договору з Замовником він має у себе екземпляри нормативних актів, що діють в Україні, і локальних нормативних актів з охорони праці, промислової безпеки та охорони навколишнього середовища Замовника, а також </w:t>
      </w:r>
      <w:r w:rsidRPr="0092790D">
        <w:rPr>
          <w:rFonts w:ascii="Times New Roman" w:hAnsi="Times New Roman"/>
          <w:sz w:val="24"/>
          <w:szCs w:val="24"/>
          <w:lang w:val="uk-UA"/>
        </w:rPr>
        <w:lastRenderedPageBreak/>
        <w:t>правила внутрішнього трудового розпорядку Замовника і інші документи, зазначені у відповідному Договорі або цих Загальних умовах, і ознайомлений з ними. Підрядник зобов'язується до дати фактичного виконання робіт ознайомити своїх працівників, а також Субпідрядника з документами, зазначеними в даному пункті.</w:t>
      </w:r>
    </w:p>
    <w:p w14:paraId="74A7757B" w14:textId="77777777" w:rsidR="001A73DE" w:rsidRPr="0092790D" w:rsidRDefault="001A73DE" w:rsidP="007C6E36">
      <w:pPr>
        <w:spacing w:after="0"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11.12. Працівникам Підрядника і Субпідрядника категорично забороняється залишати об'єкти робіт,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5752DEBA" w14:textId="77777777" w:rsidR="001A73DE" w:rsidRDefault="001A73DE" w:rsidP="00593A3C">
      <w:pPr>
        <w:spacing w:line="240" w:lineRule="auto"/>
        <w:ind w:right="-142" w:firstLine="709"/>
        <w:jc w:val="both"/>
        <w:rPr>
          <w:rFonts w:ascii="Times New Roman" w:hAnsi="Times New Roman"/>
          <w:sz w:val="24"/>
          <w:szCs w:val="24"/>
          <w:lang w:val="uk-UA"/>
        </w:rPr>
      </w:pPr>
      <w:r w:rsidRPr="0092790D">
        <w:rPr>
          <w:rFonts w:ascii="Times New Roman" w:hAnsi="Times New Roman"/>
          <w:sz w:val="24"/>
          <w:szCs w:val="24"/>
          <w:lang w:val="uk-UA"/>
        </w:rPr>
        <w:t>11.13. У будь-якому випадку Замовник не несе відповідальність за працівників Підрядника та/або Субпідрядника. Підрядник зобов'язаний проінформувати про всі можливі ризики для життя і здоров'я своїх працівників і/або Субпідрядника, які залежать від Замовника. У разі якщо Підрядник не повідомив про такі ризики Замовника, то вважається, що Замовник належним чином виконав свої зобов'язання, пов'язані з охоронною праці і вся відповідальність за вищевказані ризики повністю покладено на Підрядника.</w:t>
      </w:r>
    </w:p>
    <w:p w14:paraId="1E53465B" w14:textId="77777777" w:rsidR="00142CE1" w:rsidRPr="0092790D" w:rsidRDefault="00142CE1" w:rsidP="00593A3C">
      <w:pPr>
        <w:spacing w:line="240" w:lineRule="auto"/>
        <w:ind w:right="-142" w:firstLine="709"/>
        <w:jc w:val="both"/>
        <w:rPr>
          <w:rFonts w:ascii="Times New Roman" w:hAnsi="Times New Roman"/>
          <w:sz w:val="24"/>
          <w:szCs w:val="24"/>
          <w:lang w:val="uk-UA"/>
        </w:rPr>
      </w:pPr>
    </w:p>
    <w:p w14:paraId="732C1F01" w14:textId="77777777" w:rsidR="001A73DE" w:rsidRDefault="001A73DE" w:rsidP="00593A3C">
      <w:pPr>
        <w:spacing w:line="240" w:lineRule="auto"/>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12. ПРИРОДООХОРОННЕ ЗАКОНОДАВСТВО І СИСТЕМА МЕНЕДЖМЕНТУ НАВКОЛИШНЬОГО ПРИРОДНОГО СЕРЕДОВИЩА (СМНПС)</w:t>
      </w:r>
    </w:p>
    <w:p w14:paraId="659F92BA" w14:textId="77777777" w:rsidR="00142CE1" w:rsidRPr="0092790D" w:rsidRDefault="00142CE1" w:rsidP="00593A3C">
      <w:pPr>
        <w:spacing w:line="240" w:lineRule="auto"/>
        <w:ind w:right="-142" w:firstLine="284"/>
        <w:jc w:val="center"/>
        <w:rPr>
          <w:rFonts w:ascii="Times New Roman" w:hAnsi="Times New Roman"/>
          <w:b/>
          <w:sz w:val="24"/>
          <w:szCs w:val="24"/>
          <w:lang w:val="uk-UA"/>
        </w:rPr>
      </w:pPr>
    </w:p>
    <w:p w14:paraId="7EAE7181" w14:textId="44C8F3D1"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12.1. Підрядник керується національним законодавством, вимогами стандарту ISO 14001, регіональними та галузевими вимогами в області охорони навколишнього природного середовища.</w:t>
      </w:r>
    </w:p>
    <w:p w14:paraId="054563B8"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 Підрядник зобов'язаний забезпечити ознайомлення та виконання своїми працівниками, Субпідрядником, таких вимог СМНПС:</w:t>
      </w:r>
    </w:p>
    <w:p w14:paraId="520F3514"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 автотранспорт (автомобілі, трактори, навантажувачі, компресори) повинні використовуватися в справному стані, за умови проходження технічного огляду і підтвердження допустимої норми викидів вихлопних газів в навколишнє середовище;</w:t>
      </w:r>
    </w:p>
    <w:p w14:paraId="2C7412B0"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12.2.2. при поводженні з паливно-мастильними матеріалами (далі - «ПММ») має бути виключено попадання їх на грунт або в зливову каналізацію. При попаданні на ґрунт пролиті ПММ повинні бути прибрані Підрядником самостійно. При попаданні ПММ в зливову каналізацію, необхідно негайно повідомити керівництво Замовника. Відпрацьовані ПММ, а також промасленим дрантя повинні бути зібрані і утилізовані;</w:t>
      </w:r>
    </w:p>
    <w:p w14:paraId="7BFDBC48"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12.2.3. робота поблизу джерел іонізуючого випромінювання повинна бути організована таким чином, щоб було виключено їх пошкодження;</w:t>
      </w:r>
    </w:p>
    <w:p w14:paraId="502D07E6"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12.2.4. збір, порізка і вивіз металобрухту повинні здійснюватися таким чином, щоб було виключено шкідливий вплив залишкових ПММ, руди чи інших шкідливих речовин на навколишнє середовище;</w:t>
      </w:r>
    </w:p>
    <w:p w14:paraId="6A94D234"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12.2.5. виконання всіх операцій щодо поводження з відходами, які будуть утворені при виконанні робіт, повинно відповідати вимогам чинного законодавства та окремих умов Замовника;</w:t>
      </w:r>
    </w:p>
    <w:p w14:paraId="6A50F1F3"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12.2.6. до початку виконання робіт необхідно погодити з Замовником місця тимчасового зберігання відходів;</w:t>
      </w:r>
    </w:p>
    <w:p w14:paraId="3E5EE80B"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12.2.7. збір та складування твердих відходів при проведенні робіт повинні здійснюватися відповідно до інструкції щодо поводження з відходами та зняття з повідомленням Замовника. Не допускається змішування побутових і промислових відходів. Відходи, що підлягають роздільному складуванню, повинні бути зібрані і складовані в відповідну тару; на тарі повинен бути зазначений вид і клас небезпеки відходів;</w:t>
      </w:r>
    </w:p>
    <w:p w14:paraId="59F8D5FF"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12.2.8. не допускається забруднення водойм під час будівельних, днопоглиблювальних і вибухових робіт при прокладанні кабелів, трубопроводів та інших комунікацій, включаючи всі види гідротехнічних робіт на водних об'єктах або водоохоронних зонах;</w:t>
      </w:r>
    </w:p>
    <w:p w14:paraId="3A3675F9"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12.2.9. зберігання і використання лакофарбових матеріалів має здійснюватися таким чином, щоб були виключені аварійні ситуації або забруднення ґрунту і води;</w:t>
      </w:r>
    </w:p>
    <w:p w14:paraId="56589F3B"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lastRenderedPageBreak/>
        <w:t>12.2.10. електроенергія, вода та інші енергоресурси повинні використовуватися ощадлива і за погодженням із Замовником;</w:t>
      </w:r>
    </w:p>
    <w:p w14:paraId="20E1891B"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12.2.11. в експлуатованих приміщеннях повинні дотримуватися правила пожежної безпеки та санітарії;</w:t>
      </w:r>
    </w:p>
    <w:p w14:paraId="07558F27"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12.2.12. перед початком проведення робіт, при виконанні яких в атмосферне повітря будуть відбуватися викиди забруднюючих речовин, що вимагають наявності відповідного дозволу, Підрядник зобов'язаний повідомити про проведення таких робіт Замовнику;</w:t>
      </w:r>
    </w:p>
    <w:p w14:paraId="78618370"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12.2.13. перед початком проведення робіт, при виконанні яких будуть утворені забруднені стічні води (включаючи господарсько-побутові), Субпідрядник зобов'язаний повідомити про проведення таких робіт Генпідряднику і Замовнику із зазначенням очікуваного обсягу стічних вод і їх передбачуваного складу;</w:t>
      </w:r>
    </w:p>
    <w:p w14:paraId="4FFC4956"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12.2.14. перед початком виконання робіт обов'язково виконання заходів, спрямованих на недопущення потрапляння забруднених стічних вод на ґрунт і в водні об'єкти, розташовані поблизу місця проведення робіт;</w:t>
      </w:r>
    </w:p>
    <w:p w14:paraId="1C964694"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12.2.15. мийка автотранспорту, машин і механізмів, здійснюється за погодженням із Замовником, виключно в спеціально призначених для цієї мети місцях;</w:t>
      </w:r>
    </w:p>
    <w:p w14:paraId="4C1E698A"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12.3. Підрядник зобов'язаний:</w:t>
      </w:r>
    </w:p>
    <w:p w14:paraId="45C3C1CD"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12.3.1. надати Замовнику документацію, що підтверджує, що транспортні засоби, необхідні для виконання робіт, проходять контроль на вміст забруднюючих речовин у відпрацьованих газах в установленому чинним законодавством порядку;</w:t>
      </w:r>
    </w:p>
    <w:p w14:paraId="01EEBA2E"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12.3.2. негайно повідомити Замовника про виникнення аварійної ситуації і приступити до ліквідації її наслідків;</w:t>
      </w:r>
    </w:p>
    <w:p w14:paraId="3E692EFC"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12.3.3. перед початком виконання робіт з небезпечними відходами Підрядник зобов'язаний - надати Замовнику копії необхідних ліцензій і дозволів;</w:t>
      </w:r>
    </w:p>
    <w:p w14:paraId="643C3CD5"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12.3.4. в повному обсязі протягом 10 (десяти) календарних днів з дати отримання претензії (вимоги) відшкодувати Замовнику завдані збитки за допущені порушення природоохоронного законодавства на території Замовника.</w:t>
      </w:r>
    </w:p>
    <w:p w14:paraId="75F6AC90"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12.4. У разі порушення вимог Системи менеджменту навколишнього середовища, Замовник має право, направивши відповідне письмове повідомлення Підряднику, усунути за відповідним об'єкту робіт від виконання Робіт Підрядника або Субпідрядника, з віднесенням на Підрядника всіх збитків, викликаних припиненням (зупиненням) виконання Робіт.</w:t>
      </w:r>
    </w:p>
    <w:p w14:paraId="134713D1"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12.5. Підрядник керується національним природоохоронним законодавством України, вимогами міжнародного стандарту ISO 14001: 2015 року, регіональними та галузевими вимогами в галузі охорони навколишнього середовища.</w:t>
      </w:r>
    </w:p>
    <w:p w14:paraId="28CFE403"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12.6. Підрядник зобов'язаний забезпечити ознайомлення та виконання своїми працівниками та працівниками залучених Субпідрядників наступних вимог міжнародного стандарту ISO 14001 до: 2015 шляхом включення нижчезазначених пунктів в програму вступного (первинного) інструктажу:</w:t>
      </w:r>
    </w:p>
    <w:p w14:paraId="4A6B0B93"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12.6.1. Автотранспорт (автомобілі, трактори, навантажувачі, компресори, та ін. техніка) повинні використовуватися в справному стані, за умови проходження ТО і підтвердження допустимої норми викидів вихлопних газів в атмосферне повітря.</w:t>
      </w:r>
    </w:p>
    <w:p w14:paraId="07A7E0FF"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12.6.2. При зверненні з ПММ не допускається попадання їх на ґрунт, тверде покриття промислових майданчиків або в зливову каналізацію підприємства. Протоки ПММ повинні посипатися сорбуючим матеріалом в момент виникнення аварійної ситуації і забиратися в місця тимчасового зберігання для подальшої передачі на утилізацію. При попаданні ПММ в зливову каналізацію, необхідно негайно повідомити керівництво Замовника. Відпрацьовані ПММ, а також відходи 3 класу небезпеки із вмістом нафтопродуктів повинні бути зібрані і передані на утилізацію згідно вимог Закону України «Про відходи» та ДСТУ 4462.3.01: 2006 «Поводження з відходами».</w:t>
      </w:r>
    </w:p>
    <w:p w14:paraId="4E6F3AE7"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12.6.3. Збір, сортування та вивезення металобрухту здійснюється таким чином, щоб було виключено шкідливий вплив залишкових ПММ чи інших шкідливих речовин на навколишнє середовище.</w:t>
      </w:r>
    </w:p>
    <w:p w14:paraId="1C338676"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lastRenderedPageBreak/>
        <w:t>12.6.4. Збір, складування, передача на розміщення твердих побутових відходів при проведенні ремонтно-монтажних або будівельних робіт здійснюється відповідно до вимог природоохоронного законодавства в сфері поводження з відходами.</w:t>
      </w:r>
    </w:p>
    <w:p w14:paraId="7FBA2ED6"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12.6.5. 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4A3BD02"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12.7. Місця тимчасового зберігання відходів на території структурного підрозділу визначаються Замовником.</w:t>
      </w:r>
    </w:p>
    <w:p w14:paraId="3896B38B"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12.8. У разі порушення вимог природоохоронного законодавства, Замовник має право, направивши відповідне письмове повідомлення Підряднику, усунути з відповідного об'єкту від виконання Робіт Підрядника і залученого Субпідрядника з віднесенням на Підрядника всіх збитків, викликаних припиненням (зупиненням) виконання Робіт.</w:t>
      </w:r>
    </w:p>
    <w:p w14:paraId="0872AFB8"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12.9. Підрядник зобов'язується:</w:t>
      </w:r>
    </w:p>
    <w:p w14:paraId="32CBDF9D"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виконувати вимоги природоохоронного законодавства та інших нормативно-правових актів з охорони навколишнього природного середовища;</w:t>
      </w:r>
    </w:p>
    <w:p w14:paraId="524E6599"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попереджати виникнення відходів та забезпечувати зменшення їх обсягів;</w:t>
      </w:r>
    </w:p>
    <w:p w14:paraId="249C7713"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забезпечувати збір і утилізацію упаковки та тари;</w:t>
      </w:r>
    </w:p>
    <w:p w14:paraId="2190DB3C"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здійснювати повний збір, відповідне зберігання і недопущення псування відходів, які є вторинними ресурсами;</w:t>
      </w:r>
    </w:p>
    <w:p w14:paraId="4D3763A3"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не допускати зберігання відходів у несанкціонованих місцях;</w:t>
      </w:r>
    </w:p>
    <w:p w14:paraId="60F6520F"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проводити невідкладні роботи, пов'язані з ліквідацією наслідків аварій, які можуть спричинити погіршення якості води, землі і повітря робочої зони;</w:t>
      </w:r>
    </w:p>
    <w:p w14:paraId="64B6EE3A"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нести всю повноту відповідальності за порушення природоохоронного законодавства з відшкодуванням матеріальних збитків, завданих в результаті господарської діяльності, розрахунок збитку згідно діючих методик:</w:t>
      </w:r>
    </w:p>
    <w:p w14:paraId="58DE0CAC" w14:textId="77777777" w:rsidR="001A73DE" w:rsidRPr="0092790D" w:rsidRDefault="001A73DE"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збір, тимчасове зберігання і передача на утилізацію небезпечних відходів здійснювати згідно вимог природоохоронного законодавства в сфері поводження з відходами;</w:t>
      </w:r>
    </w:p>
    <w:p w14:paraId="59990803" w14:textId="77777777" w:rsidR="001A73DE" w:rsidRPr="0092790D" w:rsidRDefault="001A73DE" w:rsidP="0082016E">
      <w:pPr>
        <w:spacing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керуватися «Методикою визначення розмірів шкоди забруднення і засмічення земельних ресурсів».</w:t>
      </w:r>
    </w:p>
    <w:p w14:paraId="5F8BCC01" w14:textId="77777777" w:rsidR="001A73DE" w:rsidRDefault="001A73DE" w:rsidP="0082016E">
      <w:pPr>
        <w:pStyle w:val="a6"/>
        <w:spacing w:after="240"/>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13. ФОРС-МАЖОР</w:t>
      </w:r>
    </w:p>
    <w:p w14:paraId="0CB35656" w14:textId="77777777" w:rsidR="00142CE1" w:rsidRPr="0092790D" w:rsidRDefault="00142CE1" w:rsidP="0082016E">
      <w:pPr>
        <w:pStyle w:val="a6"/>
        <w:spacing w:after="240"/>
        <w:ind w:right="-142" w:firstLine="284"/>
        <w:jc w:val="center"/>
        <w:rPr>
          <w:rFonts w:ascii="Times New Roman" w:hAnsi="Times New Roman"/>
          <w:b/>
          <w:sz w:val="24"/>
          <w:szCs w:val="24"/>
          <w:lang w:val="uk-UA"/>
        </w:rPr>
      </w:pPr>
    </w:p>
    <w:p w14:paraId="111E1C35" w14:textId="4C7A2EBF" w:rsidR="001A73DE" w:rsidRPr="0092790D" w:rsidRDefault="001A73DE" w:rsidP="007C6E36">
      <w:pPr>
        <w:spacing w:after="0" w:line="240" w:lineRule="auto"/>
        <w:ind w:firstLine="709"/>
        <w:jc w:val="both"/>
        <w:rPr>
          <w:rFonts w:ascii="Times New Roman" w:eastAsia="Times New Roman" w:hAnsi="Times New Roman"/>
          <w:sz w:val="24"/>
          <w:szCs w:val="24"/>
          <w:lang w:val="uk-UA" w:eastAsia="ru-RU"/>
        </w:rPr>
      </w:pPr>
      <w:r w:rsidRPr="0092790D">
        <w:rPr>
          <w:rFonts w:ascii="Times New Roman" w:eastAsia="Times New Roman" w:hAnsi="Times New Roman"/>
          <w:sz w:val="24"/>
          <w:szCs w:val="24"/>
          <w:lang w:val="uk-UA" w:eastAsia="ru-RU"/>
        </w:rPr>
        <w:t xml:space="preserve">13.1. У разі настання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проток, портів, перевалів, пожежі, посухи, просідання або зсув ґрунтів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проток, заборони (обмеження) експорту / імпорту, інші, в т.ч. міжнародні санкції, рішення, акти або дії органів державної влади або місцевого самоврядування і т.п.), які є надзвичайними, непередбачуваними, невідворотними і нездоланними обставинами, наслідком яких є неможливість протягом певного часу частково або в повній мірі виконання зобов'язань за цим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строк виконання яких настав до дати виникнення таких обставин), відповідно до часу дії форс-мажорних обставин, при цьому, строк виконання всіх зобов'язань за цим Договором збільшується пропорційно часу, протягом якого будуть діяти такі обставини. Після припинення дії форс-мажорних обставин, всі перенесені </w:t>
      </w:r>
      <w:r w:rsidRPr="0092790D">
        <w:rPr>
          <w:rFonts w:ascii="Times New Roman" w:eastAsia="Times New Roman" w:hAnsi="Times New Roman"/>
          <w:sz w:val="24"/>
          <w:szCs w:val="24"/>
          <w:lang w:val="uk-UA" w:eastAsia="ru-RU"/>
        </w:rPr>
        <w:lastRenderedPageBreak/>
        <w:t>зобов'язання підлягають виконанню в порядку, передбаченому цим Договором з урахуванням пропорційності продовження моменту їх виконання на період дії форс-мажорних обставин.</w:t>
      </w:r>
    </w:p>
    <w:p w14:paraId="4B2CC890" w14:textId="77777777" w:rsidR="001A73DE" w:rsidRPr="0092790D" w:rsidRDefault="001A73DE" w:rsidP="007C6E36">
      <w:pPr>
        <w:spacing w:after="0" w:line="240" w:lineRule="auto"/>
        <w:ind w:firstLine="709"/>
        <w:jc w:val="both"/>
        <w:rPr>
          <w:rFonts w:ascii="Times New Roman" w:eastAsia="Times New Roman" w:hAnsi="Times New Roman"/>
          <w:sz w:val="24"/>
          <w:szCs w:val="24"/>
          <w:lang w:val="uk-UA" w:eastAsia="ru-RU"/>
        </w:rPr>
      </w:pPr>
      <w:r w:rsidRPr="0092790D">
        <w:rPr>
          <w:rFonts w:ascii="Times New Roman" w:eastAsia="Times New Roman" w:hAnsi="Times New Roman"/>
          <w:sz w:val="24"/>
          <w:szCs w:val="24"/>
          <w:lang w:val="uk-UA" w:eastAsia="ru-RU"/>
        </w:rPr>
        <w:t>13.2. Сторона, для якої настали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календарних днів від дати повідомлення про настання форс-мажорних обставин, також направляється Стороною, для якої настали форс-мажорні обставини, іншій Стороні.</w:t>
      </w:r>
    </w:p>
    <w:p w14:paraId="101715B5" w14:textId="77777777" w:rsidR="001A73DE" w:rsidRPr="0092790D" w:rsidRDefault="001A73DE" w:rsidP="007C6E36">
      <w:pPr>
        <w:spacing w:after="0" w:line="240" w:lineRule="auto"/>
        <w:ind w:firstLine="709"/>
        <w:jc w:val="both"/>
        <w:rPr>
          <w:rFonts w:ascii="Times New Roman" w:eastAsia="Times New Roman" w:hAnsi="Times New Roman"/>
          <w:sz w:val="24"/>
          <w:szCs w:val="24"/>
          <w:lang w:val="uk-UA" w:eastAsia="ru-RU"/>
        </w:rPr>
      </w:pPr>
      <w:r w:rsidRPr="0092790D">
        <w:rPr>
          <w:rFonts w:ascii="Times New Roman" w:eastAsia="Times New Roman" w:hAnsi="Times New Roman"/>
          <w:sz w:val="24"/>
          <w:szCs w:val="24"/>
          <w:lang w:val="uk-UA" w:eastAsia="ru-RU"/>
        </w:rPr>
        <w:t>13.3. У разі якщо форс-мажорні обставини тривають більше шістдесяти календарних днів, Сторони можуть виступити з ініціативою про розірвання Договору.</w:t>
      </w:r>
    </w:p>
    <w:p w14:paraId="60A8689D" w14:textId="77777777" w:rsidR="001A73DE" w:rsidRPr="0092790D" w:rsidRDefault="001A73DE" w:rsidP="00277D1E">
      <w:pPr>
        <w:spacing w:line="240" w:lineRule="auto"/>
        <w:ind w:firstLine="709"/>
        <w:jc w:val="both"/>
        <w:rPr>
          <w:rFonts w:ascii="Times New Roman" w:eastAsia="Times New Roman" w:hAnsi="Times New Roman"/>
          <w:sz w:val="24"/>
          <w:szCs w:val="24"/>
          <w:lang w:val="uk-UA" w:eastAsia="ru-RU"/>
        </w:rPr>
      </w:pPr>
      <w:r w:rsidRPr="0092790D">
        <w:rPr>
          <w:rFonts w:ascii="Times New Roman" w:eastAsia="Times New Roman" w:hAnsi="Times New Roman"/>
          <w:sz w:val="24"/>
          <w:szCs w:val="24"/>
          <w:lang w:val="uk-UA" w:eastAsia="ru-RU"/>
        </w:rPr>
        <w:t>13.4.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324A4125" w14:textId="77777777" w:rsidR="001A73DE" w:rsidRDefault="001A73DE" w:rsidP="00277D1E">
      <w:pPr>
        <w:spacing w:line="240" w:lineRule="auto"/>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14. ПОРЯДОК ВИРІШЕННЯ СПОРІВ</w:t>
      </w:r>
    </w:p>
    <w:p w14:paraId="48C52B5C" w14:textId="77777777" w:rsidR="00142CE1" w:rsidRPr="0092790D" w:rsidRDefault="00142CE1" w:rsidP="00277D1E">
      <w:pPr>
        <w:spacing w:line="240" w:lineRule="auto"/>
        <w:ind w:right="-142" w:firstLine="284"/>
        <w:jc w:val="center"/>
        <w:rPr>
          <w:rFonts w:ascii="Times New Roman" w:hAnsi="Times New Roman"/>
          <w:b/>
          <w:sz w:val="24"/>
          <w:szCs w:val="24"/>
          <w:lang w:val="uk-UA"/>
        </w:rPr>
      </w:pPr>
    </w:p>
    <w:p w14:paraId="65B20952" w14:textId="5174775B" w:rsidR="001A73DE" w:rsidRPr="0092790D" w:rsidRDefault="001A73DE" w:rsidP="007C6E36">
      <w:pPr>
        <w:spacing w:after="0" w:line="240" w:lineRule="auto"/>
        <w:ind w:right="-142" w:firstLine="284"/>
        <w:jc w:val="both"/>
        <w:rPr>
          <w:rFonts w:ascii="Times New Roman" w:eastAsia="Times New Roman" w:hAnsi="Times New Roman"/>
          <w:bCs/>
          <w:sz w:val="24"/>
          <w:szCs w:val="24"/>
          <w:lang w:val="uk-UA" w:eastAsia="uk-UA"/>
        </w:rPr>
      </w:pPr>
      <w:r w:rsidRPr="0092790D">
        <w:rPr>
          <w:rFonts w:ascii="Times New Roman" w:hAnsi="Times New Roman"/>
          <w:sz w:val="24"/>
          <w:szCs w:val="24"/>
          <w:lang w:val="uk-UA"/>
        </w:rPr>
        <w:tab/>
        <w:t>14.1. С</w:t>
      </w:r>
      <w:r w:rsidRPr="0092790D">
        <w:rPr>
          <w:rFonts w:ascii="Times New Roman" w:eastAsia="Times New Roman" w:hAnsi="Times New Roman"/>
          <w:bCs/>
          <w:sz w:val="24"/>
          <w:szCs w:val="24"/>
          <w:lang w:val="uk-UA" w:eastAsia="uk-UA"/>
        </w:rPr>
        <w:t>пори та розбіжності між Сторонами, що виникли у зв’язку з цим Договором або які стосуються його укладення, зміни, виконання, порушення, розірвання, недійсності будуть за наявністю можливості вирішуватися шляхом переговорів.</w:t>
      </w:r>
    </w:p>
    <w:p w14:paraId="7A1C89AB" w14:textId="4E46F5EF" w:rsidR="001A73DE" w:rsidRPr="0092790D" w:rsidRDefault="001A73DE" w:rsidP="00EB72F5">
      <w:pPr>
        <w:spacing w:line="240" w:lineRule="auto"/>
        <w:ind w:right="-142" w:firstLine="284"/>
        <w:jc w:val="both"/>
        <w:rPr>
          <w:rFonts w:ascii="Times New Roman" w:eastAsia="Times New Roman" w:hAnsi="Times New Roman"/>
          <w:bCs/>
          <w:sz w:val="24"/>
          <w:szCs w:val="24"/>
          <w:lang w:val="uk-UA" w:eastAsia="uk-UA"/>
        </w:rPr>
      </w:pPr>
      <w:r w:rsidRPr="0092790D">
        <w:rPr>
          <w:rFonts w:ascii="Times New Roman" w:eastAsia="Times New Roman" w:hAnsi="Times New Roman"/>
          <w:bCs/>
          <w:sz w:val="24"/>
          <w:szCs w:val="24"/>
          <w:lang w:val="uk-UA" w:eastAsia="uk-UA"/>
        </w:rPr>
        <w:tab/>
        <w:t>14.2.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0F79B8F2" w14:textId="521D1A25" w:rsidR="001A73DE" w:rsidRDefault="001A73DE" w:rsidP="00EB72F5">
      <w:pPr>
        <w:pStyle w:val="-2"/>
        <w:tabs>
          <w:tab w:val="left" w:pos="708"/>
        </w:tabs>
        <w:suppressAutoHyphens w:val="0"/>
        <w:spacing w:after="240"/>
        <w:ind w:right="-142" w:firstLine="284"/>
        <w:jc w:val="center"/>
        <w:rPr>
          <w:b/>
          <w:color w:val="000000" w:themeColor="text1"/>
          <w:sz w:val="24"/>
          <w:szCs w:val="24"/>
        </w:rPr>
      </w:pPr>
      <w:r w:rsidRPr="0092790D">
        <w:rPr>
          <w:b/>
          <w:color w:val="000000" w:themeColor="text1"/>
          <w:sz w:val="24"/>
          <w:szCs w:val="24"/>
          <w:lang w:val="uk-UA"/>
        </w:rPr>
        <w:t xml:space="preserve">15. </w:t>
      </w:r>
      <w:r w:rsidR="000538DE" w:rsidRPr="000538DE">
        <w:rPr>
          <w:b/>
          <w:bCs/>
          <w:color w:val="000000" w:themeColor="text1"/>
          <w:sz w:val="24"/>
          <w:szCs w:val="24"/>
          <w:lang w:val="uk-UA"/>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r w:rsidR="000538DE" w:rsidRPr="000538DE">
        <w:rPr>
          <w:b/>
          <w:color w:val="000000" w:themeColor="text1"/>
          <w:sz w:val="24"/>
          <w:szCs w:val="24"/>
        </w:rPr>
        <w:t> </w:t>
      </w:r>
    </w:p>
    <w:p w14:paraId="7BA8D194" w14:textId="77777777" w:rsidR="00952D07" w:rsidRDefault="001A73DE" w:rsidP="0023651B">
      <w:pPr>
        <w:pStyle w:val="paragraph"/>
        <w:spacing w:before="0" w:beforeAutospacing="0" w:after="0" w:afterAutospacing="0"/>
        <w:ind w:firstLine="709"/>
        <w:jc w:val="both"/>
        <w:textAlignment w:val="baseline"/>
        <w:rPr>
          <w:rFonts w:ascii="Segoe UI" w:hAnsi="Segoe UI" w:cs="Segoe UI"/>
          <w:sz w:val="18"/>
          <w:szCs w:val="18"/>
        </w:rPr>
      </w:pPr>
      <w:r w:rsidRPr="0092790D">
        <w:rPr>
          <w:color w:val="000000" w:themeColor="text1"/>
          <w:lang w:val="uk-UA"/>
        </w:rPr>
        <w:t xml:space="preserve">15.1. </w:t>
      </w:r>
      <w:r w:rsidR="00952D07">
        <w:rPr>
          <w:rStyle w:val="normaltextrun"/>
          <w:lang w:val="uk-UA"/>
        </w:rPr>
        <w:t>Сторони цим затверджують та гарантують одна одній, що (як на момент підписання Сторонами цього Договору , так і на майбутнє):</w:t>
      </w:r>
      <w:r w:rsidR="00952D07">
        <w:rPr>
          <w:rStyle w:val="eop"/>
          <w:rFonts w:eastAsiaTheme="majorEastAsia"/>
          <w:sz w:val="28"/>
          <w:szCs w:val="28"/>
        </w:rPr>
        <w:t> </w:t>
      </w:r>
    </w:p>
    <w:p w14:paraId="167D18DF" w14:textId="77777777" w:rsidR="00952D07" w:rsidRDefault="00952D07" w:rsidP="00A204D1">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r>
        <w:rPr>
          <w:rStyle w:val="eop"/>
          <w:rFonts w:eastAsiaTheme="majorEastAsia"/>
          <w:sz w:val="28"/>
          <w:szCs w:val="28"/>
        </w:rPr>
        <w:t> </w:t>
      </w:r>
    </w:p>
    <w:p w14:paraId="582FF176" w14:textId="77777777" w:rsidR="00952D07" w:rsidRDefault="00952D07" w:rsidP="00A204D1">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r>
        <w:rPr>
          <w:rStyle w:val="eop"/>
          <w:rFonts w:eastAsiaTheme="majorEastAsia"/>
          <w:sz w:val="28"/>
          <w:szCs w:val="28"/>
        </w:rPr>
        <w:t> </w:t>
      </w:r>
    </w:p>
    <w:p w14:paraId="424F1C86" w14:textId="77777777" w:rsidR="00952D07" w:rsidRDefault="00952D07" w:rsidP="00A204D1">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r>
        <w:rPr>
          <w:rStyle w:val="eop"/>
          <w:rFonts w:eastAsiaTheme="majorEastAsia"/>
          <w:sz w:val="28"/>
          <w:szCs w:val="28"/>
        </w:rPr>
        <w:t> </w:t>
      </w:r>
    </w:p>
    <w:p w14:paraId="700626A8" w14:textId="77777777" w:rsidR="00952D07" w:rsidRDefault="00952D07" w:rsidP="00756AEF">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Під Антикорупційним та Санкційним законодавством слід розуміти:</w:t>
      </w:r>
      <w:r>
        <w:rPr>
          <w:rStyle w:val="eop"/>
          <w:rFonts w:eastAsiaTheme="majorEastAsia"/>
          <w:sz w:val="28"/>
          <w:szCs w:val="28"/>
        </w:rPr>
        <w:t> </w:t>
      </w:r>
    </w:p>
    <w:p w14:paraId="3705DD0A" w14:textId="77777777" w:rsidR="00952D07" w:rsidRPr="00A338BF" w:rsidRDefault="00952D07" w:rsidP="00952D07">
      <w:pPr>
        <w:pStyle w:val="paragraph"/>
        <w:spacing w:before="0" w:beforeAutospacing="0" w:after="0" w:afterAutospacing="0"/>
        <w:jc w:val="both"/>
        <w:textAlignment w:val="baseline"/>
        <w:rPr>
          <w:rFonts w:ascii="Segoe UI" w:hAnsi="Segoe UI" w:cs="Segoe UI"/>
          <w:sz w:val="18"/>
          <w:szCs w:val="18"/>
          <w:lang w:val="uk-UA"/>
        </w:rPr>
      </w:pPr>
      <w:r>
        <w:rPr>
          <w:rStyle w:val="normaltextrun"/>
          <w:lang w:val="uk-UA"/>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r>
        <w:rPr>
          <w:rStyle w:val="eop"/>
          <w:rFonts w:eastAsiaTheme="majorEastAsia"/>
          <w:sz w:val="28"/>
          <w:szCs w:val="28"/>
        </w:rPr>
        <w:t> </w:t>
      </w:r>
    </w:p>
    <w:p w14:paraId="76FD9296" w14:textId="77777777" w:rsidR="00952D07" w:rsidRDefault="00952D07" w:rsidP="00952D07">
      <w:pPr>
        <w:pStyle w:val="paragraph"/>
        <w:spacing w:before="0" w:beforeAutospacing="0" w:after="0" w:afterAutospacing="0"/>
        <w:jc w:val="both"/>
        <w:textAlignment w:val="baseline"/>
        <w:rPr>
          <w:rFonts w:ascii="Segoe UI" w:hAnsi="Segoe UI" w:cs="Segoe UI"/>
          <w:sz w:val="18"/>
          <w:szCs w:val="18"/>
        </w:rPr>
      </w:pPr>
      <w:r>
        <w:rPr>
          <w:rStyle w:val="normaltextrun"/>
          <w:lang w:val="uk-UA"/>
        </w:rPr>
        <w:lastRenderedPageBreak/>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Pr>
          <w:rStyle w:val="normaltextrun"/>
        </w:rPr>
        <w:t>,</w:t>
      </w:r>
      <w:r>
        <w:rPr>
          <w:rStyle w:val="normaltextrun"/>
          <w:lang w:val="uk-UA"/>
        </w:rPr>
        <w:t xml:space="preserve"> чи дія якого (чи окремих його положень) поширюється на Сторони в інших випадках;</w:t>
      </w:r>
      <w:r>
        <w:rPr>
          <w:rStyle w:val="eop"/>
          <w:rFonts w:eastAsiaTheme="majorEastAsia"/>
          <w:sz w:val="28"/>
          <w:szCs w:val="28"/>
        </w:rPr>
        <w:t> </w:t>
      </w:r>
    </w:p>
    <w:p w14:paraId="78ED690B" w14:textId="77777777" w:rsidR="00952D07" w:rsidRDefault="00952D07" w:rsidP="00756AEF">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r>
        <w:rPr>
          <w:rStyle w:val="eop"/>
          <w:rFonts w:eastAsiaTheme="majorEastAsia"/>
          <w:sz w:val="28"/>
          <w:szCs w:val="28"/>
        </w:rPr>
        <w:t> </w:t>
      </w:r>
    </w:p>
    <w:p w14:paraId="46E3C235" w14:textId="77777777" w:rsidR="00952D07" w:rsidRDefault="00952D07" w:rsidP="00756AEF">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Pr>
          <w:rStyle w:val="eop"/>
          <w:rFonts w:eastAsiaTheme="majorEastAsia"/>
          <w:sz w:val="28"/>
          <w:szCs w:val="28"/>
        </w:rPr>
        <w:t> </w:t>
      </w:r>
    </w:p>
    <w:p w14:paraId="2A9E44CB" w14:textId="77777777" w:rsidR="00952D07" w:rsidRDefault="00952D07" w:rsidP="00952D07">
      <w:pPr>
        <w:pStyle w:val="paragraph"/>
        <w:spacing w:before="0" w:beforeAutospacing="0" w:after="0" w:afterAutospacing="0"/>
        <w:jc w:val="both"/>
        <w:textAlignment w:val="baseline"/>
        <w:rPr>
          <w:rFonts w:ascii="Segoe UI" w:hAnsi="Segoe UI" w:cs="Segoe UI"/>
          <w:sz w:val="18"/>
          <w:szCs w:val="18"/>
        </w:rPr>
      </w:pPr>
      <w:r>
        <w:rPr>
          <w:rStyle w:val="normaltextrun"/>
          <w:lang w:val="uk-UA"/>
        </w:rPr>
        <w:t> </w:t>
      </w:r>
      <w:r>
        <w:rPr>
          <w:rStyle w:val="eop"/>
          <w:rFonts w:eastAsiaTheme="majorEastAsia"/>
          <w:sz w:val="28"/>
          <w:szCs w:val="28"/>
        </w:rPr>
        <w:t> </w:t>
      </w:r>
    </w:p>
    <w:p w14:paraId="14C1FBE9" w14:textId="13172BCE" w:rsidR="00952D07" w:rsidRDefault="00577014" w:rsidP="00577014">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15.</w:t>
      </w:r>
      <w:r w:rsidR="00952D07">
        <w:rPr>
          <w:rStyle w:val="normaltextrun"/>
          <w:lang w:val="uk-UA"/>
        </w:rPr>
        <w:t>2. Сторони підтверджують та гарантують, що:</w:t>
      </w:r>
      <w:r w:rsidR="00952D07">
        <w:rPr>
          <w:rStyle w:val="eop"/>
          <w:rFonts w:eastAsiaTheme="majorEastAsia"/>
          <w:sz w:val="28"/>
          <w:szCs w:val="28"/>
        </w:rPr>
        <w:t> </w:t>
      </w:r>
    </w:p>
    <w:p w14:paraId="70E9DD27" w14:textId="0F3BBB54" w:rsidR="00952D07" w:rsidRDefault="00277BFD" w:rsidP="00277BFD">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15.</w:t>
      </w:r>
      <w:r w:rsidR="00952D07">
        <w:rPr>
          <w:rStyle w:val="normaltextrun"/>
          <w:lang w:val="uk-UA"/>
        </w:rPr>
        <w:t>2.1. 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r w:rsidR="00952D07">
        <w:rPr>
          <w:rStyle w:val="eop"/>
          <w:rFonts w:eastAsiaTheme="majorEastAsia"/>
          <w:sz w:val="28"/>
          <w:szCs w:val="28"/>
        </w:rPr>
        <w:t> </w:t>
      </w:r>
    </w:p>
    <w:p w14:paraId="56D61442" w14:textId="4B363367" w:rsidR="00952D07" w:rsidRDefault="00277BFD" w:rsidP="00277BFD">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15.</w:t>
      </w:r>
      <w:r w:rsidR="00952D07">
        <w:rPr>
          <w:rStyle w:val="normaltextrun"/>
          <w:lang w:val="uk-UA"/>
        </w:rPr>
        <w:t>2.2.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00952D07">
        <w:rPr>
          <w:rStyle w:val="eop"/>
          <w:rFonts w:eastAsiaTheme="majorEastAsia"/>
          <w:sz w:val="28"/>
          <w:szCs w:val="28"/>
        </w:rPr>
        <w:t> </w:t>
      </w:r>
    </w:p>
    <w:p w14:paraId="6DD401D0" w14:textId="3618A502" w:rsidR="00952D07" w:rsidRPr="006A4020" w:rsidRDefault="00952D07" w:rsidP="006A4020">
      <w:pPr>
        <w:pStyle w:val="paragraph"/>
        <w:spacing w:before="0" w:beforeAutospacing="0" w:after="0" w:afterAutospacing="0"/>
        <w:ind w:firstLine="709"/>
        <w:jc w:val="both"/>
        <w:textAlignment w:val="baseline"/>
        <w:rPr>
          <w:rStyle w:val="normaltextrun"/>
          <w:lang w:val="uk-UA"/>
        </w:rPr>
      </w:pPr>
      <w:r w:rsidRPr="006A4020">
        <w:rPr>
          <w:rStyle w:val="normaltextrun"/>
          <w:lang w:val="uk-UA"/>
        </w:rPr>
        <w:t>для Договорів  на закупівлю послуг:  </w:t>
      </w:r>
    </w:p>
    <w:p w14:paraId="79568098" w14:textId="546B8C77" w:rsidR="00952D07" w:rsidRPr="006A4020" w:rsidRDefault="00952D07" w:rsidP="006A4020">
      <w:pPr>
        <w:pStyle w:val="paragraph"/>
        <w:spacing w:before="0" w:beforeAutospacing="0" w:after="0" w:afterAutospacing="0"/>
        <w:ind w:firstLine="709"/>
        <w:jc w:val="both"/>
        <w:textAlignment w:val="baseline"/>
        <w:rPr>
          <w:rStyle w:val="normaltextrun"/>
          <w:lang w:val="uk-UA"/>
        </w:rPr>
      </w:pPr>
      <w:r w:rsidRPr="006A4020">
        <w:rPr>
          <w:rStyle w:val="normaltextrun"/>
          <w:lang w:val="uk-UA"/>
        </w:rPr>
        <w:t>послуги, що надаються за Договором , не надавалися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 (для Договорів  із резидентами України)]; </w:t>
      </w:r>
    </w:p>
    <w:p w14:paraId="41D12FBC" w14:textId="064C1463" w:rsidR="00952D07" w:rsidRDefault="00277BFD" w:rsidP="006A4020">
      <w:pPr>
        <w:pStyle w:val="paragraph"/>
        <w:spacing w:before="0" w:beforeAutospacing="0" w:after="0" w:afterAutospacing="0"/>
        <w:ind w:firstLine="709"/>
        <w:jc w:val="both"/>
        <w:textAlignment w:val="baseline"/>
        <w:rPr>
          <w:rFonts w:ascii="Segoe UI" w:hAnsi="Segoe UI" w:cs="Segoe UI"/>
          <w:sz w:val="18"/>
          <w:szCs w:val="18"/>
        </w:rPr>
      </w:pPr>
      <w:r w:rsidRPr="006A4020">
        <w:rPr>
          <w:rStyle w:val="normaltextrun"/>
          <w:lang w:val="uk-UA"/>
        </w:rPr>
        <w:t>15.</w:t>
      </w:r>
      <w:r w:rsidR="00952D07" w:rsidRPr="006A4020">
        <w:rPr>
          <w:rStyle w:val="normaltextrun"/>
          <w:lang w:val="uk-UA"/>
        </w:rPr>
        <w:t>3</w:t>
      </w:r>
      <w:r w:rsidR="00952D07" w:rsidRPr="00277BFD">
        <w:rPr>
          <w:rStyle w:val="normaltextrun"/>
          <w:lang w:val="uk-UA"/>
        </w:rPr>
        <w:t>.</w:t>
      </w:r>
      <w:r w:rsidR="00952D07">
        <w:rPr>
          <w:rStyle w:val="normaltextrun"/>
          <w:lang w:val="uk-UA"/>
        </w:rPr>
        <w:t xml:space="preserve"> Сторони також підтверджують та гарантують, що </w:t>
      </w:r>
      <w:r w:rsidR="00952D07">
        <w:rPr>
          <w:rStyle w:val="normaltextrun"/>
          <w:color w:val="1D1B11"/>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r w:rsidR="00952D07">
        <w:rPr>
          <w:rStyle w:val="eop"/>
          <w:rFonts w:eastAsiaTheme="majorEastAsia"/>
          <w:color w:val="1D1B11"/>
          <w:sz w:val="28"/>
          <w:szCs w:val="28"/>
        </w:rPr>
        <w:t> </w:t>
      </w:r>
    </w:p>
    <w:p w14:paraId="11210416" w14:textId="7E847BAE" w:rsidR="00952D07" w:rsidRDefault="005C65B8" w:rsidP="005C65B8">
      <w:pPr>
        <w:pStyle w:val="paragraph"/>
        <w:spacing w:before="0" w:beforeAutospacing="0" w:after="0" w:afterAutospacing="0"/>
        <w:ind w:firstLine="709"/>
        <w:jc w:val="both"/>
        <w:textAlignment w:val="baseline"/>
        <w:rPr>
          <w:rFonts w:ascii="Segoe UI" w:hAnsi="Segoe UI" w:cs="Segoe UI"/>
          <w:sz w:val="18"/>
          <w:szCs w:val="18"/>
        </w:rPr>
      </w:pPr>
      <w:r>
        <w:rPr>
          <w:rStyle w:val="normaltextrun"/>
          <w:color w:val="1D1B11"/>
          <w:lang w:val="uk-UA"/>
        </w:rPr>
        <w:t>15.</w:t>
      </w:r>
      <w:r w:rsidR="00952D07">
        <w:rPr>
          <w:rStyle w:val="normaltextrun"/>
          <w:color w:val="1D1B11"/>
          <w:lang w:val="uk-UA"/>
        </w:rPr>
        <w:t>3.1. жодної господарської діяльності та/або</w:t>
      </w:r>
      <w:r w:rsidR="00952D07">
        <w:rPr>
          <w:rStyle w:val="eop"/>
          <w:rFonts w:eastAsiaTheme="majorEastAsia"/>
          <w:color w:val="1D1B11"/>
          <w:sz w:val="28"/>
          <w:szCs w:val="28"/>
        </w:rPr>
        <w:t> </w:t>
      </w:r>
    </w:p>
    <w:p w14:paraId="3AA669BA" w14:textId="296311FE" w:rsidR="00952D07" w:rsidRDefault="005C65B8" w:rsidP="005C65B8">
      <w:pPr>
        <w:pStyle w:val="paragraph"/>
        <w:spacing w:before="0" w:beforeAutospacing="0" w:after="0" w:afterAutospacing="0"/>
        <w:ind w:firstLine="709"/>
        <w:jc w:val="both"/>
        <w:textAlignment w:val="baseline"/>
        <w:rPr>
          <w:rFonts w:ascii="Segoe UI" w:hAnsi="Segoe UI" w:cs="Segoe UI"/>
          <w:sz w:val="18"/>
          <w:szCs w:val="18"/>
        </w:rPr>
      </w:pPr>
      <w:r>
        <w:rPr>
          <w:rStyle w:val="normaltextrun"/>
          <w:color w:val="1D1B11"/>
          <w:lang w:val="uk-UA"/>
        </w:rPr>
        <w:t>15.</w:t>
      </w:r>
      <w:r w:rsidR="00952D07">
        <w:rPr>
          <w:rStyle w:val="normaltextrun"/>
          <w:color w:val="1D1B11"/>
          <w:lang w:val="uk-UA"/>
        </w:rPr>
        <w:t>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r w:rsidR="00952D07">
        <w:rPr>
          <w:rStyle w:val="eop"/>
          <w:rFonts w:eastAsiaTheme="majorEastAsia"/>
          <w:color w:val="1D1B11"/>
          <w:sz w:val="28"/>
          <w:szCs w:val="28"/>
        </w:rPr>
        <w:t> </w:t>
      </w:r>
    </w:p>
    <w:p w14:paraId="1D32E515" w14:textId="02C2F81D" w:rsidR="00952D07" w:rsidRDefault="005C65B8" w:rsidP="005C65B8">
      <w:pPr>
        <w:pStyle w:val="paragraph"/>
        <w:spacing w:before="0" w:beforeAutospacing="0" w:after="0" w:afterAutospacing="0"/>
        <w:ind w:firstLine="709"/>
        <w:jc w:val="both"/>
        <w:textAlignment w:val="baseline"/>
        <w:rPr>
          <w:rFonts w:ascii="Segoe UI" w:hAnsi="Segoe UI" w:cs="Segoe UI"/>
          <w:sz w:val="18"/>
          <w:szCs w:val="18"/>
        </w:rPr>
      </w:pPr>
      <w:r>
        <w:rPr>
          <w:rStyle w:val="normaltextrun"/>
          <w:color w:val="1D1B11"/>
          <w:lang w:val="uk-UA"/>
        </w:rPr>
        <w:t>15.</w:t>
      </w:r>
      <w:r w:rsidR="00952D07">
        <w:rPr>
          <w:rStyle w:val="normaltextrun"/>
          <w:color w:val="1D1B11"/>
          <w:lang w:val="uk-UA"/>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r w:rsidR="00952D07">
        <w:rPr>
          <w:rStyle w:val="eop"/>
          <w:rFonts w:eastAsiaTheme="majorEastAsia"/>
          <w:color w:val="1D1B11"/>
          <w:sz w:val="28"/>
          <w:szCs w:val="28"/>
        </w:rPr>
        <w:t> </w:t>
      </w:r>
    </w:p>
    <w:p w14:paraId="448B084E" w14:textId="1A10C6DB" w:rsidR="00952D07" w:rsidRDefault="005C65B8" w:rsidP="005C65B8">
      <w:pPr>
        <w:pStyle w:val="paragraph"/>
        <w:spacing w:before="0" w:beforeAutospacing="0" w:after="0" w:afterAutospacing="0"/>
        <w:ind w:firstLine="709"/>
        <w:jc w:val="both"/>
        <w:textAlignment w:val="baseline"/>
        <w:rPr>
          <w:rFonts w:ascii="Segoe UI" w:hAnsi="Segoe UI" w:cs="Segoe UI"/>
          <w:sz w:val="18"/>
          <w:szCs w:val="18"/>
        </w:rPr>
      </w:pPr>
      <w:r>
        <w:rPr>
          <w:rStyle w:val="normaltextrun"/>
          <w:lang w:val="uk-UA"/>
        </w:rPr>
        <w:t>15.</w:t>
      </w:r>
      <w:r w:rsidR="00952D07">
        <w:rPr>
          <w:rStyle w:val="normaltextrun"/>
          <w:lang w:val="uk-UA"/>
        </w:rPr>
        <w:t xml:space="preserve">4.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w:t>
      </w:r>
      <w:r w:rsidR="00952D07">
        <w:rPr>
          <w:rStyle w:val="normaltextrun"/>
          <w:lang w:val="uk-UA"/>
        </w:rPr>
        <w:lastRenderedPageBreak/>
        <w:t>адміністративних розглядах, які стали наслідком порушення Стороною умов цього Розділу Договору</w:t>
      </w:r>
      <w:r w:rsidR="00952D07">
        <w:rPr>
          <w:rStyle w:val="normaltextrun"/>
          <w:color w:val="000000"/>
          <w:lang w:val="uk-UA"/>
        </w:rPr>
        <w:t>.</w:t>
      </w:r>
      <w:r w:rsidR="00952D07">
        <w:rPr>
          <w:rStyle w:val="eop"/>
          <w:rFonts w:eastAsiaTheme="majorEastAsia"/>
          <w:color w:val="000000"/>
          <w:sz w:val="28"/>
          <w:szCs w:val="28"/>
        </w:rPr>
        <w:t> </w:t>
      </w:r>
    </w:p>
    <w:p w14:paraId="18E92A07" w14:textId="0758DA99" w:rsidR="005B36C4" w:rsidRPr="0023651B" w:rsidRDefault="005C65B8" w:rsidP="005C65B8">
      <w:pPr>
        <w:pStyle w:val="-2"/>
        <w:tabs>
          <w:tab w:val="left" w:pos="708"/>
        </w:tabs>
        <w:suppressAutoHyphens w:val="0"/>
        <w:ind w:firstLine="734"/>
        <w:rPr>
          <w:rStyle w:val="normaltextrun"/>
        </w:rPr>
      </w:pPr>
      <w:r>
        <w:rPr>
          <w:rStyle w:val="normaltextrun"/>
          <w:sz w:val="24"/>
          <w:szCs w:val="24"/>
          <w:lang w:val="uk-UA"/>
        </w:rPr>
        <w:t>15.</w:t>
      </w:r>
      <w:r w:rsidR="00952D07" w:rsidRPr="0023651B">
        <w:rPr>
          <w:rStyle w:val="normaltextrun"/>
          <w:sz w:val="24"/>
          <w:szCs w:val="24"/>
          <w:lang w:val="uk-UA"/>
        </w:rPr>
        <w:t>5.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sidR="005B36C4" w:rsidRPr="0023651B">
        <w:rPr>
          <w:rStyle w:val="normaltextrun"/>
        </w:rPr>
        <w:t>.</w:t>
      </w:r>
    </w:p>
    <w:p w14:paraId="6F3983AD" w14:textId="77777777" w:rsidR="0023651B" w:rsidRPr="00076FB6" w:rsidRDefault="0023651B" w:rsidP="00952D07">
      <w:pPr>
        <w:pStyle w:val="-2"/>
        <w:tabs>
          <w:tab w:val="left" w:pos="708"/>
        </w:tabs>
        <w:suppressAutoHyphens w:val="0"/>
        <w:rPr>
          <w:color w:val="000000" w:themeColor="text1"/>
          <w:lang w:val="uk-UA"/>
        </w:rPr>
      </w:pPr>
    </w:p>
    <w:p w14:paraId="6AB6E29B" w14:textId="45327D3C" w:rsidR="003E23F8" w:rsidRDefault="003E23F8" w:rsidP="005E5CCC">
      <w:pPr>
        <w:spacing w:line="240" w:lineRule="auto"/>
        <w:ind w:right="-142" w:firstLine="284"/>
        <w:jc w:val="center"/>
        <w:rPr>
          <w:rFonts w:ascii="Times New Roman" w:hAnsi="Times New Roman"/>
          <w:b/>
          <w:sz w:val="24"/>
          <w:szCs w:val="24"/>
          <w:lang w:val="uk-UA"/>
        </w:rPr>
      </w:pPr>
      <w:r w:rsidRPr="0092790D">
        <w:rPr>
          <w:rFonts w:ascii="Times New Roman" w:hAnsi="Times New Roman"/>
          <w:b/>
          <w:sz w:val="24"/>
          <w:szCs w:val="24"/>
          <w:lang w:val="uk-UA"/>
        </w:rPr>
        <w:t>16. ІНШІ УМОВИ</w:t>
      </w:r>
    </w:p>
    <w:p w14:paraId="05205052" w14:textId="3EB71233"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 Відповідно до чинного законодавства України:</w:t>
      </w:r>
    </w:p>
    <w:p w14:paraId="43B5FE81" w14:textId="77777777" w:rsidR="003E23F8" w:rsidRPr="0092790D" w:rsidRDefault="003E23F8"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Замовник є платником податку на прибуток на загальних умовах;</w:t>
      </w:r>
    </w:p>
    <w:p w14:paraId="37F174DA" w14:textId="3A822E4E" w:rsidR="003E23F8" w:rsidRPr="0092790D" w:rsidRDefault="003E23F8"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Підрядник є платником податку на прибуток на загальних умовах.</w:t>
      </w:r>
    </w:p>
    <w:p w14:paraId="451CAECE" w14:textId="45716ADC"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.2. У разі зміни свого найменування, організаційно-правової форми, статусу платника податків, юридичної або фактичної адреси, банківських чи інших реквізитів, Сторона повинна повідомити іншій Сторони в письмовій формі (в тому числі з використанням засобів факсимільного зв’язку) протягом п’яти календарних днів з моменту настання відповідних змін.</w:t>
      </w:r>
    </w:p>
    <w:p w14:paraId="786AE5FB" w14:textId="32B60670"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.3. Всі листування, пересилання документів, повідомлень, заяв і претензій, пов’язаних з виконанням цього Договору або виходять з нього, повинні надсилатися Сторонами безпосередньо за адресами, зазначеними в цьому Договорі, відповідно до строків і порядку, встановленими чинним законодавством України і цим Договором.</w:t>
      </w:r>
    </w:p>
    <w:p w14:paraId="3805C386" w14:textId="3F7F12D7"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.4. Цей Договір стає чинним з моменту його підписання.</w:t>
      </w:r>
    </w:p>
    <w:p w14:paraId="502AB08A" w14:textId="022496E7"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.5. З дати підписання цього Договору всі попередні переговори, листування та угоди, пов'язані з предметом цього Договору, втрачають силу.</w:t>
      </w:r>
    </w:p>
    <w:p w14:paraId="10C37534" w14:textId="2645B5E1" w:rsidR="003E23F8" w:rsidRPr="0092790D" w:rsidRDefault="003E23F8"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1</w:t>
      </w:r>
      <w:r w:rsidR="00B24819">
        <w:rPr>
          <w:rFonts w:ascii="Times New Roman" w:hAnsi="Times New Roman"/>
          <w:sz w:val="24"/>
          <w:szCs w:val="24"/>
          <w:lang w:val="uk-UA"/>
        </w:rPr>
        <w:t>6</w:t>
      </w:r>
      <w:r w:rsidRPr="0092790D">
        <w:rPr>
          <w:rFonts w:ascii="Times New Roman" w:hAnsi="Times New Roman"/>
          <w:sz w:val="24"/>
          <w:szCs w:val="24"/>
          <w:lang w:val="uk-UA"/>
        </w:rPr>
        <w:t xml:space="preserve">.6. Цей Договір діє </w:t>
      </w:r>
      <w:r w:rsidRPr="00595C25">
        <w:rPr>
          <w:rFonts w:ascii="Times New Roman" w:hAnsi="Times New Roman"/>
          <w:b/>
          <w:bCs/>
          <w:sz w:val="24"/>
          <w:szCs w:val="24"/>
          <w:lang w:val="uk-UA"/>
        </w:rPr>
        <w:t xml:space="preserve">до </w:t>
      </w:r>
      <w:r w:rsidR="003A283B" w:rsidRPr="006A6554">
        <w:rPr>
          <w:rFonts w:ascii="Times New Roman" w:hAnsi="Times New Roman"/>
          <w:b/>
          <w:bCs/>
          <w:sz w:val="24"/>
          <w:szCs w:val="24"/>
        </w:rPr>
        <w:t>28</w:t>
      </w:r>
      <w:r w:rsidR="009940A2" w:rsidRPr="00595C25">
        <w:rPr>
          <w:rFonts w:ascii="Times New Roman" w:hAnsi="Times New Roman"/>
          <w:b/>
          <w:bCs/>
          <w:sz w:val="24"/>
          <w:szCs w:val="24"/>
          <w:lang w:val="uk-UA"/>
        </w:rPr>
        <w:t>.0</w:t>
      </w:r>
      <w:r w:rsidR="006A6554" w:rsidRPr="006A6554">
        <w:rPr>
          <w:rFonts w:ascii="Times New Roman" w:hAnsi="Times New Roman"/>
          <w:b/>
          <w:bCs/>
          <w:sz w:val="24"/>
          <w:szCs w:val="24"/>
        </w:rPr>
        <w:t>2</w:t>
      </w:r>
      <w:r w:rsidR="009940A2" w:rsidRPr="00595C25">
        <w:rPr>
          <w:rFonts w:ascii="Times New Roman" w:hAnsi="Times New Roman"/>
          <w:b/>
          <w:bCs/>
          <w:sz w:val="24"/>
          <w:szCs w:val="24"/>
          <w:lang w:val="uk-UA"/>
        </w:rPr>
        <w:t>.2025</w:t>
      </w:r>
      <w:r w:rsidR="00590070" w:rsidRPr="00595C25">
        <w:rPr>
          <w:rFonts w:ascii="Times New Roman" w:hAnsi="Times New Roman"/>
          <w:b/>
          <w:bCs/>
          <w:sz w:val="24"/>
          <w:szCs w:val="24"/>
          <w:lang w:val="uk-UA"/>
        </w:rPr>
        <w:t xml:space="preserve"> </w:t>
      </w:r>
      <w:r w:rsidR="00E0427E" w:rsidRPr="00595C25">
        <w:rPr>
          <w:rFonts w:ascii="Times New Roman" w:hAnsi="Times New Roman"/>
          <w:b/>
          <w:bCs/>
          <w:sz w:val="24"/>
          <w:szCs w:val="24"/>
          <w:lang w:val="uk-UA"/>
        </w:rPr>
        <w:t>року</w:t>
      </w:r>
      <w:r w:rsidRPr="0092790D">
        <w:rPr>
          <w:rFonts w:ascii="Times New Roman" w:hAnsi="Times New Roman"/>
          <w:sz w:val="24"/>
          <w:szCs w:val="24"/>
          <w:lang w:val="uk-UA"/>
        </w:rPr>
        <w:t>. Закінчення строку дії цього Договору не звільняє Сторони від виконання взятих на себе зобов’язань (в тому числі гарантійних) за цим Договором.</w:t>
      </w:r>
    </w:p>
    <w:p w14:paraId="357401EA" w14:textId="36C8AC28"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.7. За всіма видами зобов’язань і відповідальності Сторін встановлюється загальний строк позовної давності тривалістю три роки (за виключенням строків позовної давності про стягнення неустойки за неналежне виконання грошових зобов’язань і строків позовної давності, що перевищують трирічний період згідно з чинним законодавством України).</w:t>
      </w:r>
    </w:p>
    <w:p w14:paraId="3E7A466C" w14:textId="69926DE2"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.8. Всі зміни та доповнення до цього Договору є невід’ємною його частиною та дійсні лише у разі, коли вони укладені у письмовій формі, підписані уповноваженими представниками та скріплені печатками Сторін.</w:t>
      </w:r>
    </w:p>
    <w:p w14:paraId="73EC83F5" w14:textId="74A77020"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.9. Цей Договір може бути розірвано за згодою Сторін. Про намір розірвати Договір Сторона зобов’язана повідомити іншу Сторону не менш ніж за тридцять календарних днів, окрім випадків, передбачених п.7.4.5. цього Договору.</w:t>
      </w:r>
    </w:p>
    <w:p w14:paraId="538F4F54" w14:textId="08AAFE3A"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.10. Жодна зі Сторін не має права передавати третім особам в повному обсязі або частково свої права та обов’язки за цим Договором без попередньої письмової згоди іншої Сторони.</w:t>
      </w:r>
    </w:p>
    <w:p w14:paraId="16C70997" w14:textId="0B8B4A91"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.11. Текст цього Договору, будь-які матеріали, інформація та повідомлення щодо цього Договору є конфіденційними і не можуть передаватися Стороною третім осо</w:t>
      </w:r>
      <w:r w:rsidR="00830E6A">
        <w:rPr>
          <w:rFonts w:ascii="Times New Roman" w:hAnsi="Times New Roman"/>
          <w:sz w:val="24"/>
          <w:szCs w:val="24"/>
          <w:lang w:val="uk-UA"/>
        </w:rPr>
        <w:t xml:space="preserve">бам без </w:t>
      </w:r>
      <w:r w:rsidR="003E23F8" w:rsidRPr="0092790D">
        <w:rPr>
          <w:rFonts w:ascii="Times New Roman" w:hAnsi="Times New Roman"/>
          <w:sz w:val="24"/>
          <w:szCs w:val="24"/>
          <w:lang w:val="uk-UA"/>
        </w:rPr>
        <w:t>попередньої письмової згоди на таке іншої Сторони, окрім випадків, коли така передача передбачена чинним законодавством України, що регулює обов’язки Сторін цього Договору.</w:t>
      </w:r>
    </w:p>
    <w:p w14:paraId="6CC7B175" w14:textId="0F438A38"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.12. Сторони підтверджують, що фактичний обсяг передаваних між Сторонами цього Договору персональних даних відповідає меті обробки та іншим обмеженням, визначеним Згодою на обробку персональних даних, отриманих передаваною персональні дані Стороною Договору від фізичної особи, яка є їх власником.</w:t>
      </w:r>
    </w:p>
    <w:p w14:paraId="43EFB9E8" w14:textId="77777777" w:rsidR="003E23F8" w:rsidRPr="0092790D" w:rsidRDefault="003E23F8"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 xml:space="preserve">Сторона Договору, яка передала персональні дані, зобов’язана в міру отримання інформації про зміну переданих іншій Стороні персональних даних інформувати про це Сторону, </w:t>
      </w:r>
      <w:r w:rsidRPr="0092790D">
        <w:rPr>
          <w:rFonts w:ascii="Times New Roman" w:hAnsi="Times New Roman"/>
          <w:sz w:val="24"/>
          <w:szCs w:val="24"/>
          <w:lang w:val="uk-UA"/>
        </w:rPr>
        <w:lastRenderedPageBreak/>
        <w:t>яка їх отримала, протягом трьох календарних днів від дати отримання інформації про зміну персональних даних.</w:t>
      </w:r>
    </w:p>
    <w:p w14:paraId="5EBBE267" w14:textId="77777777" w:rsidR="003E23F8" w:rsidRDefault="003E23F8" w:rsidP="007C6E36">
      <w:pPr>
        <w:spacing w:after="0" w:line="240" w:lineRule="auto"/>
        <w:ind w:firstLine="709"/>
        <w:jc w:val="both"/>
        <w:rPr>
          <w:rFonts w:ascii="Times New Roman" w:hAnsi="Times New Roman"/>
          <w:sz w:val="24"/>
          <w:szCs w:val="24"/>
          <w:lang w:val="uk-UA"/>
        </w:rPr>
      </w:pPr>
      <w:r w:rsidRPr="0092790D">
        <w:rPr>
          <w:rFonts w:ascii="Times New Roman" w:hAnsi="Times New Roman"/>
          <w:sz w:val="24"/>
          <w:szCs w:val="24"/>
          <w:lang w:val="uk-UA"/>
        </w:rPr>
        <w:t>Сторона, яка отримала за цим Договором персональні дані, зобов’язана забезпечити їх захист від незаконної обробки та незаконного доступу до них відповідно до вимог ст.24 Закону України «Про захист персональних даних» та інших вимог, передбачених чинним законодавством України.</w:t>
      </w:r>
    </w:p>
    <w:p w14:paraId="66926A21" w14:textId="77777777" w:rsidR="004B578B" w:rsidRPr="00952305" w:rsidRDefault="004B578B" w:rsidP="004B578B">
      <w:pPr>
        <w:spacing w:after="0" w:line="240" w:lineRule="auto"/>
        <w:ind w:firstLine="709"/>
        <w:jc w:val="both"/>
        <w:rPr>
          <w:rFonts w:ascii="Times New Roman" w:hAnsi="Times New Roman"/>
          <w:sz w:val="24"/>
          <w:szCs w:val="24"/>
          <w:lang w:val="uk-UA"/>
        </w:rPr>
      </w:pPr>
      <w:r w:rsidRPr="00952305">
        <w:rPr>
          <w:rFonts w:ascii="Times New Roman" w:hAnsi="Times New Roman"/>
          <w:sz w:val="24"/>
          <w:szCs w:val="24"/>
          <w:lang w:val="uk-UA"/>
        </w:rPr>
        <w:t>16.13.</w:t>
      </w:r>
      <w:r w:rsidRPr="00952305">
        <w:rPr>
          <w:rFonts w:ascii="Times New Roman" w:hAnsi="Times New Roman"/>
          <w:sz w:val="24"/>
          <w:szCs w:val="24"/>
          <w:lang w:val="uk-UA"/>
        </w:rPr>
        <w:tab/>
        <w:t xml:space="preserve">Електронний документообіг. </w:t>
      </w:r>
    </w:p>
    <w:p w14:paraId="19FE5A58" w14:textId="77777777" w:rsidR="004B578B" w:rsidRPr="00952305" w:rsidRDefault="004B578B" w:rsidP="004B578B">
      <w:pPr>
        <w:spacing w:after="0" w:line="240" w:lineRule="auto"/>
        <w:ind w:firstLine="426"/>
        <w:jc w:val="both"/>
        <w:rPr>
          <w:rFonts w:ascii="Times New Roman" w:hAnsi="Times New Roman"/>
          <w:sz w:val="24"/>
          <w:szCs w:val="24"/>
          <w:lang w:val="uk-UA"/>
        </w:rPr>
      </w:pPr>
      <w:r w:rsidRPr="00952305">
        <w:rPr>
          <w:rFonts w:ascii="Times New Roman" w:hAnsi="Times New Roman"/>
          <w:sz w:val="24"/>
          <w:szCs w:val="24"/>
          <w:lang w:val="uk-UA"/>
        </w:rPr>
        <w:tab/>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відбуватиметься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4DDC9A17" w14:textId="77777777" w:rsidR="004B578B" w:rsidRPr="00952305" w:rsidRDefault="004B578B" w:rsidP="004B578B">
      <w:pPr>
        <w:spacing w:after="0" w:line="240" w:lineRule="auto"/>
        <w:ind w:firstLine="709"/>
        <w:jc w:val="both"/>
        <w:rPr>
          <w:rFonts w:ascii="Times New Roman" w:hAnsi="Times New Roman"/>
          <w:sz w:val="24"/>
          <w:szCs w:val="24"/>
          <w:lang w:val="uk-UA"/>
        </w:rPr>
      </w:pPr>
      <w:r w:rsidRPr="00952305">
        <w:rPr>
          <w:rFonts w:ascii="Times New Roman" w:hAnsi="Times New Roman"/>
          <w:sz w:val="24"/>
          <w:szCs w:val="24"/>
          <w:lang w:val="uk-UA"/>
        </w:rPr>
        <w:t xml:space="preserve">Сторони домовилися, що КЕП/УЕП не засвідчується електронною (кваліфікованою/удосконаленою) печаткою. </w:t>
      </w:r>
    </w:p>
    <w:p w14:paraId="23104012" w14:textId="74992FE7" w:rsidR="004B578B" w:rsidRPr="00952305" w:rsidRDefault="004B578B" w:rsidP="004B578B">
      <w:pPr>
        <w:spacing w:after="0" w:line="240" w:lineRule="auto"/>
        <w:ind w:firstLine="709"/>
        <w:jc w:val="both"/>
        <w:rPr>
          <w:rFonts w:ascii="Times New Roman" w:hAnsi="Times New Roman"/>
          <w:sz w:val="24"/>
          <w:szCs w:val="24"/>
          <w:lang w:val="uk-UA"/>
        </w:rPr>
      </w:pPr>
      <w:r w:rsidRPr="00952305">
        <w:rPr>
          <w:rFonts w:ascii="Times New Roman" w:hAnsi="Times New Roman"/>
          <w:sz w:val="24"/>
          <w:szCs w:val="24"/>
          <w:lang w:val="uk-UA"/>
        </w:rPr>
        <w:t>Сторони домовилися про обмін електронними Документами за допомогою EDI з використанням наступних електронних адрес Сторін: (електронна пошта Замовника –</w:t>
      </w:r>
      <w:r w:rsidR="00D72210">
        <w:rPr>
          <w:rFonts w:ascii="Times New Roman" w:hAnsi="Times New Roman"/>
          <w:sz w:val="24"/>
          <w:szCs w:val="24"/>
          <w:lang w:val="uk-UA"/>
        </w:rPr>
        <w:t>______</w:t>
      </w:r>
      <w:r w:rsidRPr="00952305">
        <w:rPr>
          <w:rFonts w:ascii="Times New Roman" w:hAnsi="Times New Roman"/>
          <w:sz w:val="24"/>
          <w:szCs w:val="24"/>
          <w:lang w:val="uk-UA"/>
        </w:rPr>
        <w:t xml:space="preserve">, електронна пошта </w:t>
      </w:r>
      <w:r w:rsidRPr="00360F0D">
        <w:rPr>
          <w:rFonts w:ascii="Times New Roman" w:hAnsi="Times New Roman"/>
          <w:sz w:val="24"/>
          <w:szCs w:val="24"/>
          <w:lang w:val="uk-UA"/>
        </w:rPr>
        <w:t xml:space="preserve">Підрядника – </w:t>
      </w:r>
      <w:r w:rsidR="00D72210">
        <w:rPr>
          <w:rFonts w:ascii="Times New Roman" w:hAnsi="Times New Roman"/>
          <w:sz w:val="24"/>
          <w:szCs w:val="24"/>
          <w:lang w:val="uk-UA"/>
        </w:rPr>
        <w:t>_______</w:t>
      </w:r>
      <w:r w:rsidRPr="00360F0D">
        <w:rPr>
          <w:rFonts w:ascii="Times New Roman" w:hAnsi="Times New Roman"/>
          <w:sz w:val="24"/>
          <w:szCs w:val="24"/>
          <w:lang w:val="uk-UA"/>
        </w:rPr>
        <w:t>).</w:t>
      </w:r>
    </w:p>
    <w:p w14:paraId="4176B29A" w14:textId="77777777" w:rsidR="004B578B" w:rsidRPr="008A47B4" w:rsidRDefault="004B578B" w:rsidP="004B578B">
      <w:pPr>
        <w:spacing w:after="0" w:line="240" w:lineRule="auto"/>
        <w:ind w:firstLine="709"/>
        <w:jc w:val="both"/>
        <w:rPr>
          <w:rFonts w:ascii="Times New Roman" w:hAnsi="Times New Roman"/>
          <w:sz w:val="24"/>
          <w:szCs w:val="24"/>
        </w:rPr>
      </w:pPr>
      <w:r w:rsidRPr="00952305">
        <w:rPr>
          <w:rFonts w:ascii="Times New Roman" w:hAnsi="Times New Roman"/>
          <w:sz w:val="24"/>
          <w:szCs w:val="24"/>
          <w:lang w:val="uk-UA"/>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Документом</w:t>
      </w:r>
      <w:r w:rsidRPr="008A47B4">
        <w:rPr>
          <w:rFonts w:ascii="Times New Roman" w:hAnsi="Times New Roman"/>
          <w:sz w:val="24"/>
          <w:szCs w:val="24"/>
        </w:rPr>
        <w:t>.</w:t>
      </w:r>
    </w:p>
    <w:p w14:paraId="68E9838D" w14:textId="6C079104"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w:t>
      </w:r>
      <w:r w:rsidR="00952305">
        <w:rPr>
          <w:rFonts w:ascii="Times New Roman" w:hAnsi="Times New Roman"/>
          <w:sz w:val="24"/>
          <w:szCs w:val="24"/>
          <w:lang w:val="uk-UA"/>
        </w:rPr>
        <w:t>4</w:t>
      </w:r>
      <w:r w:rsidR="003E23F8" w:rsidRPr="0092790D">
        <w:rPr>
          <w:rFonts w:ascii="Times New Roman" w:hAnsi="Times New Roman"/>
          <w:sz w:val="24"/>
          <w:szCs w:val="24"/>
          <w:lang w:val="uk-UA"/>
        </w:rPr>
        <w:t>. Відносини, не передбачені цим Договором, регулюються чинним законодавством України.</w:t>
      </w:r>
    </w:p>
    <w:p w14:paraId="616894E8" w14:textId="09ED16D1" w:rsidR="003E23F8" w:rsidRPr="0092790D" w:rsidRDefault="007C6E36" w:rsidP="007C6E36">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16</w:t>
      </w:r>
      <w:r w:rsidR="003E23F8" w:rsidRPr="0092790D">
        <w:rPr>
          <w:rFonts w:ascii="Times New Roman" w:hAnsi="Times New Roman"/>
          <w:sz w:val="24"/>
          <w:szCs w:val="24"/>
          <w:lang w:val="uk-UA"/>
        </w:rPr>
        <w:t>.1</w:t>
      </w:r>
      <w:r w:rsidR="00952305">
        <w:rPr>
          <w:rFonts w:ascii="Times New Roman" w:hAnsi="Times New Roman"/>
          <w:sz w:val="24"/>
          <w:szCs w:val="24"/>
          <w:lang w:val="uk-UA"/>
        </w:rPr>
        <w:t>5</w:t>
      </w:r>
      <w:r w:rsidR="003E23F8" w:rsidRPr="0092790D">
        <w:rPr>
          <w:rFonts w:ascii="Times New Roman" w:hAnsi="Times New Roman"/>
          <w:sz w:val="24"/>
          <w:szCs w:val="24"/>
          <w:lang w:val="uk-UA"/>
        </w:rPr>
        <w:t>. Цей Договір складений українською мовою в 2-х екземплярах, що мають однакову юридичну силу, по одному для кожної Сторони.</w:t>
      </w:r>
    </w:p>
    <w:p w14:paraId="04257C93" w14:textId="4F539DAE" w:rsidR="003E23F8" w:rsidRPr="0092790D" w:rsidRDefault="007C6E36" w:rsidP="007C6E36">
      <w:pPr>
        <w:spacing w:after="0" w:line="240" w:lineRule="auto"/>
        <w:ind w:firstLine="709"/>
        <w:jc w:val="both"/>
        <w:rPr>
          <w:rFonts w:ascii="Times New Roman" w:hAnsi="Times New Roman"/>
          <w:sz w:val="24"/>
          <w:szCs w:val="24"/>
          <w:lang w:val="uk-UA" w:eastAsia="ru-RU"/>
        </w:rPr>
      </w:pPr>
      <w:r>
        <w:rPr>
          <w:rFonts w:ascii="Times New Roman" w:hAnsi="Times New Roman"/>
          <w:sz w:val="24"/>
          <w:szCs w:val="24"/>
          <w:lang w:val="uk-UA" w:eastAsia="ru-RU"/>
        </w:rPr>
        <w:t>16</w:t>
      </w:r>
      <w:r w:rsidR="003E23F8" w:rsidRPr="0092790D">
        <w:rPr>
          <w:rFonts w:ascii="Times New Roman" w:hAnsi="Times New Roman"/>
          <w:sz w:val="24"/>
          <w:szCs w:val="24"/>
          <w:lang w:val="uk-UA" w:eastAsia="ru-RU"/>
        </w:rPr>
        <w:t>.</w:t>
      </w:r>
      <w:r w:rsidR="00952305">
        <w:rPr>
          <w:rFonts w:ascii="Times New Roman" w:hAnsi="Times New Roman"/>
          <w:sz w:val="24"/>
          <w:szCs w:val="24"/>
          <w:lang w:val="uk-UA" w:eastAsia="ru-RU"/>
        </w:rPr>
        <w:t>16</w:t>
      </w:r>
      <w:r w:rsidR="003E23F8" w:rsidRPr="0092790D">
        <w:rPr>
          <w:rFonts w:ascii="Times New Roman" w:hAnsi="Times New Roman"/>
          <w:sz w:val="24"/>
          <w:szCs w:val="24"/>
          <w:lang w:val="uk-UA" w:eastAsia="ru-RU"/>
        </w:rPr>
        <w:t xml:space="preserve">. Під час укладання цього Договору Підрядник ознайомлений з Кодексом етики </w:t>
      </w:r>
      <w:r w:rsidR="003E23F8" w:rsidRPr="0092790D">
        <w:rPr>
          <w:rFonts w:ascii="Times New Roman" w:hAnsi="Times New Roman"/>
          <w:i/>
          <w:sz w:val="24"/>
          <w:szCs w:val="24"/>
          <w:lang w:val="uk-UA"/>
        </w:rPr>
        <w:t>Замовника</w:t>
      </w:r>
      <w:r w:rsidR="003E23F8" w:rsidRPr="0092790D">
        <w:rPr>
          <w:rFonts w:ascii="Times New Roman" w:hAnsi="Times New Roman"/>
          <w:sz w:val="24"/>
          <w:szCs w:val="24"/>
          <w:lang w:val="uk-UA" w:eastAsia="ru-RU"/>
        </w:rPr>
        <w:t xml:space="preserve">, розміщеним у відкритому доступі на сайте </w:t>
      </w:r>
      <w:hyperlink r:id="rId8" w:history="1">
        <w:r w:rsidR="003E23F8" w:rsidRPr="0092790D">
          <w:rPr>
            <w:rFonts w:ascii="Times New Roman" w:hAnsi="Times New Roman"/>
            <w:color w:val="0563C1"/>
            <w:sz w:val="24"/>
            <w:szCs w:val="24"/>
            <w:u w:val="single"/>
            <w:lang w:val="uk-UA" w:eastAsia="ru-RU"/>
          </w:rPr>
          <w:t>www.metinvestholding.com</w:t>
        </w:r>
      </w:hyperlink>
      <w:r w:rsidR="003E23F8" w:rsidRPr="0092790D">
        <w:rPr>
          <w:rFonts w:ascii="Times New Roman" w:hAnsi="Times New Roman"/>
          <w:sz w:val="24"/>
          <w:szCs w:val="24"/>
          <w:lang w:val="uk-UA" w:eastAsia="ru-RU"/>
        </w:rPr>
        <w:t>.</w:t>
      </w:r>
    </w:p>
    <w:p w14:paraId="1E47DB40" w14:textId="568A9987" w:rsidR="003E23F8" w:rsidRPr="0092790D" w:rsidRDefault="003E23F8" w:rsidP="007C6E36">
      <w:pPr>
        <w:pStyle w:val="-0"/>
        <w:numPr>
          <w:ilvl w:val="0"/>
          <w:numId w:val="0"/>
        </w:numPr>
        <w:suppressAutoHyphens w:val="0"/>
        <w:ind w:left="426" w:right="-142" w:firstLine="284"/>
        <w:rPr>
          <w:i/>
          <w:color w:val="000000" w:themeColor="text1"/>
          <w:sz w:val="24"/>
          <w:szCs w:val="24"/>
          <w:lang w:val="uk-UA"/>
        </w:rPr>
      </w:pPr>
      <w:r w:rsidRPr="0092790D">
        <w:rPr>
          <w:i/>
          <w:color w:val="000000" w:themeColor="text1"/>
          <w:sz w:val="24"/>
          <w:szCs w:val="24"/>
          <w:lang w:val="uk-UA"/>
        </w:rPr>
        <w:t>Додатки до Договору:</w:t>
      </w:r>
    </w:p>
    <w:p w14:paraId="35CAF4E6" w14:textId="4C660551" w:rsidR="003E23F8" w:rsidRPr="0092790D" w:rsidRDefault="003E23F8" w:rsidP="007C6E36">
      <w:pPr>
        <w:pStyle w:val="-0"/>
        <w:numPr>
          <w:ilvl w:val="0"/>
          <w:numId w:val="0"/>
        </w:numPr>
        <w:suppressAutoHyphens w:val="0"/>
        <w:ind w:left="1135" w:right="-142" w:firstLine="284"/>
        <w:rPr>
          <w:color w:val="000000" w:themeColor="text1"/>
          <w:sz w:val="24"/>
          <w:szCs w:val="24"/>
          <w:lang w:val="uk-UA"/>
        </w:rPr>
      </w:pPr>
      <w:r w:rsidRPr="0092790D">
        <w:rPr>
          <w:color w:val="000000" w:themeColor="text1"/>
          <w:sz w:val="24"/>
          <w:szCs w:val="24"/>
          <w:lang w:val="uk-UA"/>
        </w:rPr>
        <w:t>- Перелік видів порушень та матеріальної відповідальності Підрядника (Субпідрядника);</w:t>
      </w:r>
    </w:p>
    <w:p w14:paraId="17D06617" w14:textId="2AA85020" w:rsidR="003E23F8" w:rsidRPr="0092790D" w:rsidRDefault="003E23F8" w:rsidP="007C6E36">
      <w:pPr>
        <w:pStyle w:val="-0"/>
        <w:numPr>
          <w:ilvl w:val="0"/>
          <w:numId w:val="0"/>
        </w:numPr>
        <w:suppressAutoHyphens w:val="0"/>
        <w:ind w:left="1135" w:right="-142" w:firstLine="284"/>
        <w:rPr>
          <w:color w:val="000000" w:themeColor="text1"/>
          <w:sz w:val="24"/>
          <w:szCs w:val="24"/>
          <w:lang w:val="uk-UA"/>
        </w:rPr>
      </w:pPr>
      <w:r w:rsidRPr="0092790D">
        <w:rPr>
          <w:color w:val="000000" w:themeColor="text1"/>
          <w:sz w:val="24"/>
          <w:szCs w:val="24"/>
          <w:lang w:val="uk-UA"/>
        </w:rPr>
        <w:t xml:space="preserve">- Специфікації. </w:t>
      </w:r>
    </w:p>
    <w:p w14:paraId="22557B62" w14:textId="6CA8D205" w:rsidR="003E23F8" w:rsidRPr="00292EA9" w:rsidRDefault="003E23F8" w:rsidP="007C6E36">
      <w:pPr>
        <w:spacing w:after="0" w:line="240" w:lineRule="auto"/>
        <w:ind w:right="-142" w:firstLine="284"/>
        <w:jc w:val="center"/>
        <w:rPr>
          <w:rFonts w:ascii="Times New Roman" w:hAnsi="Times New Roman"/>
          <w:b/>
          <w:sz w:val="24"/>
          <w:szCs w:val="24"/>
          <w:lang w:val="uk-UA" w:eastAsia="ru-RU"/>
        </w:rPr>
      </w:pPr>
      <w:r w:rsidRPr="00292EA9">
        <w:rPr>
          <w:rFonts w:ascii="Times New Roman" w:hAnsi="Times New Roman"/>
          <w:b/>
          <w:sz w:val="24"/>
          <w:szCs w:val="24"/>
          <w:lang w:val="uk-UA" w:eastAsia="ru-RU"/>
        </w:rPr>
        <w:t>1</w:t>
      </w:r>
      <w:r w:rsidR="005B29E2" w:rsidRPr="00292EA9">
        <w:rPr>
          <w:rFonts w:ascii="Times New Roman" w:hAnsi="Times New Roman"/>
          <w:b/>
          <w:sz w:val="24"/>
          <w:szCs w:val="24"/>
          <w:lang w:val="uk-UA" w:eastAsia="ru-RU"/>
        </w:rPr>
        <w:t>7</w:t>
      </w:r>
      <w:r w:rsidRPr="00292EA9">
        <w:rPr>
          <w:rFonts w:ascii="Times New Roman" w:hAnsi="Times New Roman"/>
          <w:b/>
          <w:sz w:val="24"/>
          <w:szCs w:val="24"/>
          <w:lang w:val="uk-UA" w:eastAsia="ru-RU"/>
        </w:rPr>
        <w:t>. ЮРИДИЧНІ, ФАКТИЧНІ АДРЕСИ, РЕКВІЗИТИ І ПІДПИСИ СТОРІН:</w:t>
      </w:r>
    </w:p>
    <w:p w14:paraId="446B2209" w14:textId="77777777" w:rsidR="003E23F8" w:rsidRPr="00292EA9" w:rsidRDefault="003E23F8" w:rsidP="007C6E36">
      <w:pPr>
        <w:spacing w:after="0" w:line="240" w:lineRule="auto"/>
        <w:ind w:right="-142" w:firstLine="284"/>
        <w:jc w:val="both"/>
        <w:rPr>
          <w:rFonts w:ascii="Times New Roman" w:hAnsi="Times New Roman"/>
          <w:sz w:val="24"/>
          <w:szCs w:val="24"/>
          <w:lang w:val="uk-UA" w:eastAsia="ru-RU"/>
        </w:rPr>
      </w:pPr>
    </w:p>
    <w:tbl>
      <w:tblPr>
        <w:tblStyle w:val="af7"/>
        <w:tblW w:w="14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0"/>
        <w:gridCol w:w="4930"/>
        <w:gridCol w:w="4930"/>
      </w:tblGrid>
      <w:tr w:rsidR="009D4C08" w:rsidRPr="00292EA9" w14:paraId="675EF12E" w14:textId="77777777" w:rsidTr="009D4C08">
        <w:trPr>
          <w:trHeight w:val="280"/>
        </w:trPr>
        <w:tc>
          <w:tcPr>
            <w:tcW w:w="4930" w:type="dxa"/>
          </w:tcPr>
          <w:p w14:paraId="027E7DF6" w14:textId="429FAD69" w:rsidR="009D4C08" w:rsidRPr="009D4C08" w:rsidRDefault="009D4C08" w:rsidP="009D4C08">
            <w:pPr>
              <w:spacing w:after="0" w:line="240" w:lineRule="auto"/>
              <w:ind w:right="-142" w:firstLine="284"/>
              <w:jc w:val="both"/>
              <w:rPr>
                <w:rFonts w:ascii="Times New Roman" w:hAnsi="Times New Roman"/>
                <w:b/>
                <w:color w:val="FF0000"/>
                <w:sz w:val="24"/>
                <w:szCs w:val="24"/>
                <w:lang w:val="uk-UA" w:eastAsia="ru-RU"/>
              </w:rPr>
            </w:pPr>
            <w:r w:rsidRPr="00A43B78">
              <w:rPr>
                <w:rFonts w:ascii="Times New Roman" w:hAnsi="Times New Roman"/>
                <w:b/>
                <w:color w:val="000000" w:themeColor="text1"/>
                <w:sz w:val="24"/>
                <w:szCs w:val="24"/>
                <w:lang w:val="uk-UA" w:eastAsia="ru-RU"/>
              </w:rPr>
              <w:t>ПІДРЯДНИК</w:t>
            </w:r>
          </w:p>
        </w:tc>
        <w:tc>
          <w:tcPr>
            <w:tcW w:w="4930" w:type="dxa"/>
          </w:tcPr>
          <w:p w14:paraId="5D059F64" w14:textId="2EA4C74C"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r w:rsidRPr="00292EA9">
              <w:rPr>
                <w:rFonts w:ascii="Times New Roman" w:hAnsi="Times New Roman"/>
                <w:b/>
                <w:sz w:val="24"/>
                <w:szCs w:val="24"/>
                <w:lang w:val="uk-UA" w:eastAsia="ru-RU"/>
              </w:rPr>
              <w:t>ЗАМОВНИК</w:t>
            </w:r>
          </w:p>
        </w:tc>
        <w:tc>
          <w:tcPr>
            <w:tcW w:w="4930" w:type="dxa"/>
          </w:tcPr>
          <w:p w14:paraId="33D6CF15" w14:textId="55F50936"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p>
        </w:tc>
      </w:tr>
      <w:tr w:rsidR="009D4C08" w:rsidRPr="00292EA9" w14:paraId="4926BAD9" w14:textId="77777777" w:rsidTr="009D4C08">
        <w:trPr>
          <w:trHeight w:val="4996"/>
        </w:trPr>
        <w:tc>
          <w:tcPr>
            <w:tcW w:w="4930" w:type="dxa"/>
          </w:tcPr>
          <w:p w14:paraId="173CD83A" w14:textId="569D3C01" w:rsidR="009D4C08" w:rsidRDefault="009D4C08" w:rsidP="006D02D3">
            <w:pPr>
              <w:spacing w:after="0" w:line="240" w:lineRule="auto"/>
              <w:rPr>
                <w:rFonts w:ascii="Times New Roman" w:hAnsi="Times New Roman"/>
                <w:color w:val="000000" w:themeColor="text1"/>
                <w:sz w:val="24"/>
                <w:szCs w:val="24"/>
                <w:lang w:val="uk-UA" w:eastAsia="ru-RU"/>
              </w:rPr>
            </w:pPr>
          </w:p>
          <w:p w14:paraId="3A8D3608"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0A8C7EC2"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30A5F92B"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4BED5424"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25822D01"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79FA8293"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5DD9DCEA" w14:textId="77777777" w:rsidR="00314C97" w:rsidRDefault="00314C97" w:rsidP="006D02D3">
            <w:pPr>
              <w:spacing w:after="0" w:line="240" w:lineRule="auto"/>
              <w:rPr>
                <w:rFonts w:ascii="Times New Roman" w:hAnsi="Times New Roman"/>
                <w:color w:val="000000" w:themeColor="text1"/>
                <w:sz w:val="24"/>
                <w:szCs w:val="24"/>
                <w:lang w:val="uk-UA" w:eastAsia="ru-RU"/>
              </w:rPr>
            </w:pPr>
          </w:p>
          <w:p w14:paraId="5B79CDC2" w14:textId="77777777" w:rsidR="001D7135" w:rsidRPr="00401793" w:rsidRDefault="001D7135" w:rsidP="009D4C08">
            <w:pPr>
              <w:pStyle w:val="gmail-msonormal"/>
              <w:spacing w:before="0" w:beforeAutospacing="0" w:after="0" w:afterAutospacing="0"/>
              <w:rPr>
                <w:b/>
                <w:color w:val="000000" w:themeColor="text1"/>
                <w:lang w:val="uk-UA"/>
              </w:rPr>
            </w:pPr>
          </w:p>
          <w:p w14:paraId="143FF4D3" w14:textId="4226899B" w:rsidR="009D4C08" w:rsidRPr="00401793" w:rsidRDefault="009D4C08" w:rsidP="009D4C08">
            <w:pPr>
              <w:pStyle w:val="gmail-msonormal"/>
              <w:spacing w:before="0" w:beforeAutospacing="0" w:after="0" w:afterAutospacing="0"/>
              <w:rPr>
                <w:b/>
                <w:color w:val="000000" w:themeColor="text1"/>
                <w:lang w:val="uk-UA"/>
              </w:rPr>
            </w:pPr>
            <w:r w:rsidRPr="00401793">
              <w:rPr>
                <w:b/>
                <w:color w:val="000000" w:themeColor="text1"/>
                <w:lang w:val="uk-UA"/>
              </w:rPr>
              <w:t>Директор</w:t>
            </w:r>
          </w:p>
          <w:p w14:paraId="74A00EA0" w14:textId="77777777" w:rsidR="009D4C08" w:rsidRPr="00401793" w:rsidRDefault="009D4C08" w:rsidP="009D4C08">
            <w:pPr>
              <w:pStyle w:val="gmail-msonormal"/>
              <w:spacing w:before="0" w:beforeAutospacing="0" w:after="0" w:afterAutospacing="0"/>
              <w:rPr>
                <w:color w:val="000000" w:themeColor="text1"/>
                <w:lang w:val="uk-UA"/>
              </w:rPr>
            </w:pPr>
          </w:p>
          <w:p w14:paraId="3B5E175F" w14:textId="77777777" w:rsidR="009D4C08" w:rsidRPr="00401793" w:rsidRDefault="009D4C08" w:rsidP="009D4C08">
            <w:pPr>
              <w:spacing w:after="0" w:line="240" w:lineRule="auto"/>
              <w:ind w:right="-142" w:firstLine="284"/>
              <w:jc w:val="both"/>
              <w:rPr>
                <w:rFonts w:ascii="Times New Roman" w:hAnsi="Times New Roman"/>
                <w:color w:val="000000" w:themeColor="text1"/>
                <w:sz w:val="24"/>
                <w:szCs w:val="24"/>
                <w:lang w:val="uk-UA" w:eastAsia="ru-RU"/>
              </w:rPr>
            </w:pPr>
          </w:p>
          <w:p w14:paraId="23B36C1C" w14:textId="76EF174C" w:rsidR="009D4C08" w:rsidRPr="00401793" w:rsidRDefault="009D4C08" w:rsidP="009D4C08">
            <w:pPr>
              <w:spacing w:after="0" w:line="240" w:lineRule="auto"/>
              <w:ind w:right="-142" w:firstLine="284"/>
              <w:jc w:val="both"/>
              <w:rPr>
                <w:rFonts w:ascii="Times New Roman" w:hAnsi="Times New Roman"/>
                <w:color w:val="000000" w:themeColor="text1"/>
                <w:sz w:val="24"/>
                <w:szCs w:val="24"/>
                <w:lang w:val="uk-UA" w:eastAsia="ru-RU"/>
              </w:rPr>
            </w:pPr>
            <w:r w:rsidRPr="00401793">
              <w:rPr>
                <w:rFonts w:ascii="Times New Roman" w:hAnsi="Times New Roman"/>
                <w:b/>
                <w:color w:val="000000" w:themeColor="text1"/>
                <w:sz w:val="24"/>
                <w:szCs w:val="24"/>
                <w:lang w:val="uk-UA" w:eastAsia="ru-RU"/>
              </w:rPr>
              <w:t xml:space="preserve">_______________ </w:t>
            </w:r>
          </w:p>
          <w:p w14:paraId="05E4AA4D" w14:textId="77777777" w:rsidR="009D4C08" w:rsidRPr="009D4C08" w:rsidRDefault="009D4C08" w:rsidP="009D4C08">
            <w:pPr>
              <w:spacing w:after="0" w:line="240" w:lineRule="auto"/>
              <w:ind w:right="-142" w:firstLine="284"/>
              <w:jc w:val="both"/>
              <w:rPr>
                <w:rFonts w:ascii="Times New Roman" w:hAnsi="Times New Roman"/>
                <w:b/>
                <w:color w:val="FF0000"/>
                <w:sz w:val="24"/>
                <w:szCs w:val="24"/>
                <w:lang w:val="uk-UA" w:eastAsia="ru-RU"/>
              </w:rPr>
            </w:pPr>
          </w:p>
        </w:tc>
        <w:tc>
          <w:tcPr>
            <w:tcW w:w="4930" w:type="dxa"/>
          </w:tcPr>
          <w:p w14:paraId="40574E9F" w14:textId="4A4CF876"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r w:rsidRPr="00292EA9">
              <w:rPr>
                <w:rFonts w:ascii="Times New Roman" w:hAnsi="Times New Roman"/>
                <w:b/>
                <w:sz w:val="24"/>
                <w:szCs w:val="24"/>
                <w:lang w:val="uk-UA" w:eastAsia="ru-RU"/>
              </w:rPr>
              <w:t>ПРАТ «ПІВНГЗК»</w:t>
            </w:r>
          </w:p>
          <w:p w14:paraId="159FED1A" w14:textId="77777777"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 xml:space="preserve">50079, Дніпропетровська область, </w:t>
            </w:r>
          </w:p>
          <w:p w14:paraId="3357B5D2" w14:textId="0AC7C6EC"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м. Крив</w:t>
            </w:r>
            <w:r>
              <w:rPr>
                <w:rFonts w:ascii="Times New Roman" w:hAnsi="Times New Roman"/>
                <w:sz w:val="24"/>
                <w:szCs w:val="24"/>
                <w:lang w:val="uk-UA" w:eastAsia="ru-RU"/>
              </w:rPr>
              <w:t>и</w:t>
            </w:r>
            <w:r w:rsidRPr="00292EA9">
              <w:rPr>
                <w:rFonts w:ascii="Times New Roman" w:hAnsi="Times New Roman"/>
                <w:sz w:val="24"/>
                <w:szCs w:val="24"/>
                <w:lang w:val="uk-UA" w:eastAsia="ru-RU"/>
              </w:rPr>
              <w:t>й Ріг, Тернівський район</w:t>
            </w:r>
          </w:p>
          <w:p w14:paraId="4DCAB3B6" w14:textId="5266E734"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Код за ЄДРПОУ 00191023</w:t>
            </w:r>
          </w:p>
          <w:p w14:paraId="46E6F5AE" w14:textId="77777777"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IBAN UA293348510000026004962481928</w:t>
            </w:r>
          </w:p>
          <w:p w14:paraId="256BFD7D" w14:textId="02B5404A"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 xml:space="preserve">у АТ </w:t>
            </w:r>
            <w:r>
              <w:rPr>
                <w:rFonts w:ascii="Times New Roman" w:hAnsi="Times New Roman"/>
                <w:sz w:val="24"/>
                <w:szCs w:val="24"/>
                <w:lang w:val="uk-UA" w:eastAsia="ru-RU"/>
              </w:rPr>
              <w:t>«</w:t>
            </w:r>
            <w:r w:rsidRPr="00292EA9">
              <w:rPr>
                <w:rFonts w:ascii="Times New Roman" w:hAnsi="Times New Roman"/>
                <w:sz w:val="24"/>
                <w:szCs w:val="24"/>
                <w:lang w:val="uk-UA" w:eastAsia="ru-RU"/>
              </w:rPr>
              <w:t>ПУМБ</w:t>
            </w:r>
            <w:r>
              <w:rPr>
                <w:rFonts w:ascii="Times New Roman" w:hAnsi="Times New Roman"/>
                <w:sz w:val="24"/>
                <w:szCs w:val="24"/>
                <w:lang w:val="uk-UA" w:eastAsia="ru-RU"/>
              </w:rPr>
              <w:t>»</w:t>
            </w:r>
          </w:p>
          <w:p w14:paraId="3AE85FC1" w14:textId="77777777"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МФО 334851</w:t>
            </w:r>
          </w:p>
          <w:p w14:paraId="7FAE438E" w14:textId="1043A0EE" w:rsidR="009D4C08" w:rsidRPr="00292EA9" w:rsidRDefault="009D4C08" w:rsidP="009D4C08">
            <w:pPr>
              <w:spacing w:after="0" w:line="240" w:lineRule="auto"/>
              <w:ind w:right="-142" w:firstLine="284"/>
              <w:jc w:val="both"/>
              <w:rPr>
                <w:rFonts w:ascii="Times New Roman" w:hAnsi="Times New Roman"/>
                <w:sz w:val="24"/>
                <w:szCs w:val="24"/>
                <w:lang w:val="uk-UA" w:eastAsia="ru-RU"/>
              </w:rPr>
            </w:pPr>
            <w:r w:rsidRPr="00292EA9">
              <w:rPr>
                <w:rFonts w:ascii="Times New Roman" w:hAnsi="Times New Roman"/>
                <w:sz w:val="24"/>
                <w:szCs w:val="24"/>
                <w:lang w:val="uk-UA" w:eastAsia="ru-RU"/>
              </w:rPr>
              <w:t xml:space="preserve">ІПН </w:t>
            </w:r>
            <w:r>
              <w:rPr>
                <w:rFonts w:ascii="Times New Roman" w:hAnsi="Times New Roman"/>
                <w:sz w:val="24"/>
                <w:szCs w:val="24"/>
                <w:lang w:val="uk-UA" w:eastAsia="ru-RU"/>
              </w:rPr>
              <w:t>№</w:t>
            </w:r>
            <w:r w:rsidRPr="00292EA9">
              <w:rPr>
                <w:rFonts w:ascii="Times New Roman" w:hAnsi="Times New Roman"/>
                <w:sz w:val="24"/>
                <w:szCs w:val="24"/>
                <w:lang w:val="uk-UA" w:eastAsia="ru-RU"/>
              </w:rPr>
              <w:t>001910204051</w:t>
            </w:r>
          </w:p>
          <w:p w14:paraId="655C3A54" w14:textId="77777777" w:rsidR="001D7135" w:rsidRDefault="001D7135" w:rsidP="009D4C08">
            <w:pPr>
              <w:spacing w:after="0" w:line="240" w:lineRule="auto"/>
              <w:ind w:right="-142" w:firstLine="284"/>
              <w:jc w:val="both"/>
              <w:rPr>
                <w:rFonts w:ascii="Times New Roman" w:hAnsi="Times New Roman"/>
                <w:b/>
                <w:sz w:val="24"/>
                <w:szCs w:val="24"/>
                <w:lang w:val="uk-UA" w:eastAsia="ru-RU"/>
              </w:rPr>
            </w:pPr>
          </w:p>
          <w:p w14:paraId="6FC63079" w14:textId="6AD76C22" w:rsidR="009D4C08" w:rsidRDefault="009D4C08" w:rsidP="009D4C08">
            <w:pPr>
              <w:spacing w:after="0" w:line="240" w:lineRule="auto"/>
              <w:ind w:right="-142" w:firstLine="284"/>
              <w:jc w:val="both"/>
              <w:rPr>
                <w:rFonts w:ascii="Times New Roman" w:hAnsi="Times New Roman"/>
                <w:b/>
                <w:sz w:val="24"/>
                <w:szCs w:val="24"/>
                <w:lang w:val="uk-UA" w:eastAsia="ru-RU"/>
              </w:rPr>
            </w:pPr>
            <w:r w:rsidRPr="00292EA9">
              <w:rPr>
                <w:rFonts w:ascii="Times New Roman" w:hAnsi="Times New Roman"/>
                <w:b/>
                <w:sz w:val="24"/>
                <w:szCs w:val="24"/>
                <w:lang w:val="uk-UA" w:eastAsia="ru-RU"/>
              </w:rPr>
              <w:t xml:space="preserve">Генеральний директор </w:t>
            </w:r>
          </w:p>
          <w:p w14:paraId="5652BFB3" w14:textId="77777777"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p>
          <w:p w14:paraId="213E7983" w14:textId="77777777"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p>
          <w:p w14:paraId="61DADF9F" w14:textId="4EF5EC26" w:rsidR="009D4C08" w:rsidRPr="00292EA9" w:rsidRDefault="009D4C08" w:rsidP="009D4C08">
            <w:pPr>
              <w:spacing w:after="0" w:line="240" w:lineRule="auto"/>
              <w:ind w:right="-142" w:firstLine="284"/>
              <w:jc w:val="both"/>
              <w:rPr>
                <w:rFonts w:ascii="Times New Roman" w:hAnsi="Times New Roman"/>
                <w:b/>
                <w:sz w:val="24"/>
                <w:szCs w:val="24"/>
                <w:lang w:val="uk-UA" w:eastAsia="ru-RU"/>
              </w:rPr>
            </w:pPr>
            <w:r w:rsidRPr="00292EA9">
              <w:rPr>
                <w:rFonts w:ascii="Times New Roman" w:hAnsi="Times New Roman"/>
                <w:b/>
                <w:sz w:val="24"/>
                <w:szCs w:val="24"/>
                <w:lang w:val="uk-UA" w:eastAsia="ru-RU"/>
              </w:rPr>
              <w:t xml:space="preserve">_______________ </w:t>
            </w:r>
            <w:r>
              <w:rPr>
                <w:rFonts w:ascii="Times New Roman" w:hAnsi="Times New Roman"/>
                <w:b/>
                <w:sz w:val="23"/>
                <w:szCs w:val="23"/>
                <w:lang w:val="uk-UA"/>
              </w:rPr>
              <w:t>І</w:t>
            </w:r>
            <w:r w:rsidRPr="00150793">
              <w:rPr>
                <w:rFonts w:ascii="Times New Roman" w:hAnsi="Times New Roman"/>
                <w:b/>
                <w:sz w:val="23"/>
                <w:szCs w:val="23"/>
              </w:rPr>
              <w:t xml:space="preserve">. </w:t>
            </w:r>
            <w:r>
              <w:rPr>
                <w:rFonts w:ascii="Times New Roman" w:hAnsi="Times New Roman"/>
                <w:b/>
                <w:sz w:val="23"/>
                <w:szCs w:val="23"/>
                <w:lang w:val="uk-UA"/>
              </w:rPr>
              <w:t>М</w:t>
            </w:r>
            <w:r w:rsidRPr="00150793">
              <w:rPr>
                <w:rFonts w:ascii="Times New Roman" w:hAnsi="Times New Roman"/>
                <w:b/>
                <w:sz w:val="23"/>
                <w:szCs w:val="23"/>
              </w:rPr>
              <w:t xml:space="preserve">. </w:t>
            </w:r>
            <w:r>
              <w:rPr>
                <w:rFonts w:ascii="Times New Roman" w:hAnsi="Times New Roman"/>
                <w:b/>
                <w:sz w:val="23"/>
                <w:szCs w:val="23"/>
              </w:rPr>
              <w:t>Тон</w:t>
            </w:r>
            <w:r>
              <w:rPr>
                <w:rFonts w:ascii="Times New Roman" w:hAnsi="Times New Roman"/>
                <w:b/>
                <w:sz w:val="23"/>
                <w:szCs w:val="23"/>
                <w:lang w:val="uk-UA"/>
              </w:rPr>
              <w:t>єв</w:t>
            </w:r>
          </w:p>
          <w:p w14:paraId="4080D462" w14:textId="77777777" w:rsidR="009D4C08" w:rsidRPr="00292EA9" w:rsidRDefault="009D4C08" w:rsidP="009D4C08">
            <w:pPr>
              <w:spacing w:after="0" w:line="240" w:lineRule="auto"/>
              <w:ind w:right="-142"/>
              <w:jc w:val="both"/>
              <w:rPr>
                <w:rFonts w:ascii="Times New Roman" w:hAnsi="Times New Roman"/>
                <w:sz w:val="24"/>
                <w:szCs w:val="24"/>
                <w:lang w:val="uk-UA" w:eastAsia="ru-RU"/>
              </w:rPr>
            </w:pPr>
          </w:p>
          <w:p w14:paraId="29608E31" w14:textId="77777777" w:rsidR="009D4C08" w:rsidRPr="00292EA9" w:rsidRDefault="009D4C08" w:rsidP="009D4C08">
            <w:pPr>
              <w:spacing w:after="0" w:line="240" w:lineRule="auto"/>
              <w:ind w:right="-142" w:firstLine="284"/>
              <w:jc w:val="both"/>
              <w:rPr>
                <w:rFonts w:ascii="Times New Roman" w:hAnsi="Times New Roman"/>
                <w:sz w:val="24"/>
                <w:szCs w:val="24"/>
                <w:lang w:val="uk-UA" w:eastAsia="ru-RU"/>
              </w:rPr>
            </w:pPr>
          </w:p>
        </w:tc>
        <w:tc>
          <w:tcPr>
            <w:tcW w:w="4930" w:type="dxa"/>
          </w:tcPr>
          <w:p w14:paraId="1CE74FFC" w14:textId="77777777" w:rsidR="009D4C08" w:rsidRPr="00ED3D14" w:rsidRDefault="009D4C08" w:rsidP="009D4C08">
            <w:pPr>
              <w:spacing w:after="0" w:line="240" w:lineRule="auto"/>
              <w:ind w:left="-72" w:right="321"/>
              <w:rPr>
                <w:rFonts w:ascii="Times New Roman" w:hAnsi="Times New Roman"/>
                <w:b/>
                <w:sz w:val="24"/>
                <w:szCs w:val="24"/>
                <w:lang w:val="uk-UA" w:eastAsia="ru-RU"/>
              </w:rPr>
            </w:pPr>
          </w:p>
        </w:tc>
      </w:tr>
    </w:tbl>
    <w:p w14:paraId="1132EB31" w14:textId="26F68C2C" w:rsidR="00B35398" w:rsidRDefault="00B35398">
      <w:pPr>
        <w:spacing w:after="160" w:line="259" w:lineRule="auto"/>
        <w:rPr>
          <w:rFonts w:ascii="Times New Roman" w:hAnsi="Times New Roman"/>
          <w:b/>
          <w:sz w:val="24"/>
          <w:szCs w:val="24"/>
          <w:lang w:val="uk-UA"/>
        </w:rPr>
      </w:pPr>
    </w:p>
    <w:p w14:paraId="72E946C2" w14:textId="24349B34" w:rsidR="003E23F8" w:rsidRPr="0092790D" w:rsidRDefault="003E23F8" w:rsidP="007C6E36">
      <w:pPr>
        <w:spacing w:after="0" w:line="240" w:lineRule="auto"/>
        <w:ind w:left="5954" w:right="-142"/>
        <w:jc w:val="both"/>
        <w:rPr>
          <w:rFonts w:ascii="Times New Roman" w:hAnsi="Times New Roman"/>
          <w:b/>
          <w:sz w:val="24"/>
          <w:szCs w:val="24"/>
          <w:lang w:val="uk-UA"/>
        </w:rPr>
      </w:pPr>
      <w:r w:rsidRPr="0092790D">
        <w:rPr>
          <w:rFonts w:ascii="Times New Roman" w:hAnsi="Times New Roman"/>
          <w:b/>
          <w:sz w:val="24"/>
          <w:szCs w:val="24"/>
          <w:lang w:val="uk-UA"/>
        </w:rPr>
        <w:lastRenderedPageBreak/>
        <w:t xml:space="preserve">Додаток № </w:t>
      </w:r>
      <w:r w:rsidR="008571D8">
        <w:rPr>
          <w:rFonts w:ascii="Times New Roman" w:hAnsi="Times New Roman"/>
          <w:b/>
          <w:sz w:val="24"/>
          <w:szCs w:val="24"/>
          <w:lang w:val="uk-UA"/>
        </w:rPr>
        <w:t>1</w:t>
      </w:r>
      <w:r w:rsidR="000B75B4">
        <w:rPr>
          <w:rFonts w:ascii="Times New Roman" w:hAnsi="Times New Roman"/>
          <w:b/>
          <w:sz w:val="24"/>
          <w:szCs w:val="24"/>
          <w:lang w:val="uk-UA"/>
        </w:rPr>
        <w:t>.</w:t>
      </w:r>
      <w:r w:rsidR="008571D8">
        <w:rPr>
          <w:rFonts w:ascii="Times New Roman" w:hAnsi="Times New Roman"/>
          <w:b/>
          <w:sz w:val="24"/>
          <w:szCs w:val="24"/>
          <w:lang w:val="uk-UA"/>
        </w:rPr>
        <w:t>1</w:t>
      </w:r>
      <w:r w:rsidR="000B75B4">
        <w:rPr>
          <w:rFonts w:ascii="Times New Roman" w:hAnsi="Times New Roman"/>
          <w:b/>
          <w:sz w:val="24"/>
          <w:szCs w:val="24"/>
          <w:lang w:val="uk-UA"/>
        </w:rPr>
        <w:t>.</w:t>
      </w:r>
      <w:r w:rsidRPr="0092790D">
        <w:rPr>
          <w:rFonts w:ascii="Times New Roman" w:hAnsi="Times New Roman"/>
          <w:b/>
          <w:sz w:val="24"/>
          <w:szCs w:val="24"/>
          <w:lang w:val="uk-UA"/>
        </w:rPr>
        <w:t xml:space="preserve"> </w:t>
      </w:r>
    </w:p>
    <w:p w14:paraId="5FD419E9" w14:textId="229E0D89" w:rsidR="007C6E36" w:rsidRDefault="003E23F8" w:rsidP="007C6E36">
      <w:pPr>
        <w:spacing w:after="0" w:line="240" w:lineRule="auto"/>
        <w:ind w:left="5954" w:right="-142"/>
        <w:jc w:val="both"/>
        <w:rPr>
          <w:rFonts w:ascii="Times New Roman" w:hAnsi="Times New Roman"/>
          <w:b/>
          <w:sz w:val="24"/>
          <w:szCs w:val="24"/>
          <w:lang w:val="uk-UA"/>
        </w:rPr>
      </w:pPr>
      <w:r w:rsidRPr="0092790D">
        <w:rPr>
          <w:rFonts w:ascii="Times New Roman" w:hAnsi="Times New Roman"/>
          <w:b/>
          <w:sz w:val="24"/>
          <w:szCs w:val="24"/>
          <w:lang w:val="uk-UA"/>
        </w:rPr>
        <w:t xml:space="preserve">До Договору № </w:t>
      </w:r>
    </w:p>
    <w:p w14:paraId="7A4C7656" w14:textId="2479FD17" w:rsidR="003E23F8" w:rsidRPr="0092790D" w:rsidRDefault="003E23F8" w:rsidP="007C6E36">
      <w:pPr>
        <w:spacing w:after="0" w:line="240" w:lineRule="auto"/>
        <w:ind w:left="5954" w:right="-142"/>
        <w:jc w:val="both"/>
        <w:rPr>
          <w:rFonts w:ascii="Times New Roman" w:hAnsi="Times New Roman"/>
          <w:b/>
          <w:sz w:val="24"/>
          <w:szCs w:val="24"/>
          <w:lang w:val="uk-UA"/>
        </w:rPr>
      </w:pPr>
      <w:r w:rsidRPr="0092790D">
        <w:rPr>
          <w:rFonts w:ascii="Times New Roman" w:hAnsi="Times New Roman"/>
          <w:b/>
          <w:sz w:val="24"/>
          <w:szCs w:val="24"/>
          <w:lang w:val="uk-UA"/>
        </w:rPr>
        <w:t xml:space="preserve">від </w:t>
      </w:r>
    </w:p>
    <w:p w14:paraId="6264B6CE" w14:textId="77777777" w:rsidR="003E23F8" w:rsidRPr="0092790D" w:rsidRDefault="003E23F8" w:rsidP="007C6E36">
      <w:pPr>
        <w:spacing w:after="0" w:line="240" w:lineRule="auto"/>
        <w:ind w:left="6521" w:right="-142" w:firstLine="284"/>
        <w:jc w:val="both"/>
        <w:rPr>
          <w:rFonts w:ascii="Times New Roman" w:hAnsi="Times New Roman"/>
          <w:b/>
          <w:sz w:val="24"/>
          <w:szCs w:val="24"/>
          <w:lang w:val="uk-UA"/>
        </w:rPr>
      </w:pPr>
    </w:p>
    <w:p w14:paraId="5C2DFFEC" w14:textId="77777777" w:rsidR="003E23F8" w:rsidRPr="0092790D" w:rsidRDefault="003E23F8" w:rsidP="007C6E36">
      <w:pPr>
        <w:spacing w:after="0" w:line="240" w:lineRule="auto"/>
        <w:ind w:right="-142" w:firstLine="284"/>
        <w:jc w:val="center"/>
        <w:rPr>
          <w:rFonts w:ascii="Times New Roman" w:eastAsia="Times New Roman" w:hAnsi="Times New Roman"/>
          <w:color w:val="000000"/>
          <w:sz w:val="24"/>
          <w:szCs w:val="24"/>
          <w:lang w:val="uk-UA" w:eastAsia="ru-RU"/>
        </w:rPr>
      </w:pPr>
      <w:r w:rsidRPr="0092790D">
        <w:rPr>
          <w:rFonts w:ascii="Times New Roman" w:eastAsia="Times New Roman" w:hAnsi="Times New Roman"/>
          <w:b/>
          <w:bCs/>
          <w:color w:val="000000"/>
          <w:spacing w:val="-3"/>
          <w:sz w:val="24"/>
          <w:szCs w:val="24"/>
          <w:lang w:val="uk-UA" w:eastAsia="ru-RU"/>
        </w:rPr>
        <w:t>ПЕРЕЛІК</w:t>
      </w:r>
    </w:p>
    <w:p w14:paraId="6BBFF492" w14:textId="77777777" w:rsidR="003E23F8" w:rsidRPr="0092790D" w:rsidRDefault="003E23F8" w:rsidP="007C6E36">
      <w:pPr>
        <w:spacing w:after="0" w:line="240" w:lineRule="auto"/>
        <w:ind w:right="-142" w:firstLine="284"/>
        <w:jc w:val="center"/>
        <w:rPr>
          <w:rFonts w:ascii="Times New Roman" w:eastAsia="Times New Roman" w:hAnsi="Times New Roman"/>
          <w:b/>
          <w:bCs/>
          <w:color w:val="000000"/>
          <w:spacing w:val="-2"/>
          <w:sz w:val="24"/>
          <w:szCs w:val="24"/>
          <w:lang w:val="uk-UA" w:eastAsia="ru-RU"/>
        </w:rPr>
      </w:pPr>
      <w:r w:rsidRPr="0092790D">
        <w:rPr>
          <w:rFonts w:ascii="Times New Roman" w:eastAsia="Times New Roman" w:hAnsi="Times New Roman"/>
          <w:b/>
          <w:bCs/>
          <w:color w:val="000000"/>
          <w:spacing w:val="-2"/>
          <w:sz w:val="24"/>
          <w:szCs w:val="24"/>
          <w:lang w:val="uk-UA" w:eastAsia="ru-RU"/>
        </w:rPr>
        <w:t>видів порушень і матеріальної відповідальності Підрядника (Субпідрядника)</w:t>
      </w:r>
    </w:p>
    <w:p w14:paraId="3E167E33" w14:textId="77777777" w:rsidR="003E23F8" w:rsidRPr="0092790D" w:rsidRDefault="003E23F8" w:rsidP="007C6E36">
      <w:pPr>
        <w:spacing w:after="0" w:line="240" w:lineRule="auto"/>
        <w:ind w:right="-142" w:firstLine="284"/>
        <w:jc w:val="center"/>
        <w:rPr>
          <w:rFonts w:ascii="Times New Roman" w:eastAsia="Times New Roman" w:hAnsi="Times New Roman"/>
          <w:color w:val="000000"/>
          <w:sz w:val="24"/>
          <w:szCs w:val="24"/>
          <w:lang w:val="uk-UA" w:eastAsia="ru-RU"/>
        </w:rPr>
      </w:pPr>
    </w:p>
    <w:tbl>
      <w:tblPr>
        <w:tblW w:w="9356" w:type="dxa"/>
        <w:tblCellMar>
          <w:left w:w="0" w:type="dxa"/>
          <w:right w:w="0" w:type="dxa"/>
        </w:tblCellMar>
        <w:tblLook w:val="04A0" w:firstRow="1" w:lastRow="0" w:firstColumn="1" w:lastColumn="0" w:noHBand="0" w:noVBand="1"/>
      </w:tblPr>
      <w:tblGrid>
        <w:gridCol w:w="5804"/>
        <w:gridCol w:w="1843"/>
        <w:gridCol w:w="1709"/>
      </w:tblGrid>
      <w:tr w:rsidR="003E23F8" w:rsidRPr="00D574BE" w14:paraId="0B5043D6" w14:textId="77777777" w:rsidTr="00B5251E">
        <w:trPr>
          <w:trHeight w:val="227"/>
        </w:trPr>
        <w:tc>
          <w:tcPr>
            <w:tcW w:w="5804"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7FF4396C" w14:textId="77777777" w:rsidR="003E23F8" w:rsidRPr="00D574BE" w:rsidRDefault="003E23F8" w:rsidP="00D574BE">
            <w:pPr>
              <w:shd w:val="clear" w:color="auto" w:fill="FFFFFF"/>
              <w:spacing w:after="0" w:line="240" w:lineRule="auto"/>
              <w:ind w:left="1702" w:right="243" w:firstLine="284"/>
              <w:jc w:val="both"/>
              <w:rPr>
                <w:rFonts w:ascii="Times New Roman" w:eastAsia="Times New Roman" w:hAnsi="Times New Roman"/>
                <w:lang w:val="uk-UA" w:eastAsia="ru-RU"/>
              </w:rPr>
            </w:pPr>
            <w:r w:rsidRPr="00D574BE">
              <w:rPr>
                <w:rFonts w:ascii="Times New Roman" w:eastAsia="Times New Roman" w:hAnsi="Times New Roman"/>
                <w:b/>
                <w:bCs/>
                <w:spacing w:val="-3"/>
                <w:lang w:val="uk-UA" w:eastAsia="ru-RU"/>
              </w:rPr>
              <w:t> </w:t>
            </w:r>
          </w:p>
          <w:p w14:paraId="574BEEB3" w14:textId="77777777" w:rsidR="003E23F8" w:rsidRPr="00D574BE" w:rsidRDefault="003E23F8" w:rsidP="00D574BE">
            <w:pPr>
              <w:shd w:val="clear" w:color="auto" w:fill="FFFFFF"/>
              <w:spacing w:after="0" w:line="240" w:lineRule="auto"/>
              <w:ind w:left="1702" w:right="243" w:firstLine="284"/>
              <w:jc w:val="both"/>
              <w:rPr>
                <w:rFonts w:ascii="Times New Roman" w:eastAsia="Times New Roman" w:hAnsi="Times New Roman"/>
                <w:lang w:val="uk-UA" w:eastAsia="ru-RU"/>
              </w:rPr>
            </w:pPr>
            <w:r w:rsidRPr="00D574BE">
              <w:rPr>
                <w:rFonts w:ascii="Times New Roman" w:eastAsia="Times New Roman" w:hAnsi="Times New Roman"/>
                <w:b/>
                <w:bCs/>
                <w:spacing w:val="-3"/>
                <w:lang w:val="uk-UA" w:eastAsia="ru-RU"/>
              </w:rPr>
              <w:t> порушення</w:t>
            </w:r>
          </w:p>
        </w:tc>
        <w:tc>
          <w:tcPr>
            <w:tcW w:w="355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7113CA5" w14:textId="77777777" w:rsidR="003E23F8" w:rsidRPr="00D574BE" w:rsidRDefault="003E23F8" w:rsidP="007C6E36">
            <w:pPr>
              <w:shd w:val="clear" w:color="auto" w:fill="FFFFFF"/>
              <w:spacing w:after="0" w:line="240" w:lineRule="auto"/>
              <w:ind w:left="36" w:right="-142" w:firstLine="284"/>
              <w:jc w:val="center"/>
              <w:rPr>
                <w:rFonts w:ascii="Times New Roman" w:eastAsia="Times New Roman" w:hAnsi="Times New Roman"/>
                <w:lang w:val="uk-UA" w:eastAsia="ru-RU"/>
              </w:rPr>
            </w:pPr>
            <w:r w:rsidRPr="00D574BE">
              <w:rPr>
                <w:rFonts w:ascii="Times New Roman" w:eastAsia="Times New Roman" w:hAnsi="Times New Roman"/>
                <w:b/>
                <w:bCs/>
                <w:spacing w:val="-4"/>
                <w:lang w:val="uk-UA" w:eastAsia="ru-RU"/>
              </w:rPr>
              <w:t>Розмір штрафу (грн.)</w:t>
            </w:r>
          </w:p>
        </w:tc>
      </w:tr>
      <w:tr w:rsidR="0092790D" w:rsidRPr="00D574BE" w14:paraId="28222C58" w14:textId="77777777" w:rsidTr="00C27544">
        <w:trPr>
          <w:trHeight w:val="1041"/>
        </w:trPr>
        <w:tc>
          <w:tcPr>
            <w:tcW w:w="5804" w:type="dxa"/>
            <w:vMerge/>
            <w:tcBorders>
              <w:top w:val="single" w:sz="6" w:space="0" w:color="000000"/>
              <w:left w:val="single" w:sz="6" w:space="0" w:color="000000"/>
              <w:right w:val="single" w:sz="6" w:space="0" w:color="000000"/>
            </w:tcBorders>
            <w:vAlign w:val="center"/>
            <w:hideMark/>
          </w:tcPr>
          <w:p w14:paraId="21471D92" w14:textId="77777777" w:rsidR="0092790D" w:rsidRPr="00D574BE" w:rsidRDefault="0092790D" w:rsidP="00D574BE">
            <w:pPr>
              <w:spacing w:after="0" w:line="240" w:lineRule="auto"/>
              <w:ind w:right="243" w:firstLine="284"/>
              <w:rPr>
                <w:rFonts w:ascii="Times New Roman" w:eastAsia="Times New Roman" w:hAnsi="Times New Roman"/>
                <w:lang w:val="uk-UA" w:eastAsia="ru-RU"/>
              </w:rPr>
            </w:pPr>
          </w:p>
        </w:tc>
        <w:tc>
          <w:tcPr>
            <w:tcW w:w="1843"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1835465E" w14:textId="77777777" w:rsidR="0092790D" w:rsidRPr="00D574BE" w:rsidRDefault="0092790D" w:rsidP="00C66912">
            <w:pPr>
              <w:shd w:val="clear" w:color="auto" w:fill="FFFFFF"/>
              <w:spacing w:after="0" w:line="240" w:lineRule="auto"/>
              <w:ind w:left="34" w:right="-142" w:hanging="3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За перше порушення</w:t>
            </w:r>
          </w:p>
          <w:p w14:paraId="40461FB0" w14:textId="5660D008" w:rsidR="0092790D" w:rsidRPr="00D574BE" w:rsidRDefault="0092790D" w:rsidP="00C27544">
            <w:pPr>
              <w:shd w:val="clear" w:color="auto" w:fill="FFFFFF"/>
              <w:spacing w:after="0" w:line="240" w:lineRule="auto"/>
              <w:ind w:left="34" w:right="-142" w:hanging="34"/>
              <w:jc w:val="center"/>
              <w:rPr>
                <w:rFonts w:ascii="Times New Roman" w:eastAsia="Times New Roman" w:hAnsi="Times New Roman"/>
                <w:lang w:val="uk-UA" w:eastAsia="ru-RU"/>
              </w:rPr>
            </w:pPr>
            <w:r w:rsidRPr="00D574BE">
              <w:rPr>
                <w:rFonts w:ascii="Times New Roman" w:eastAsia="Times New Roman" w:hAnsi="Times New Roman"/>
                <w:spacing w:val="1"/>
                <w:lang w:val="uk-UA" w:eastAsia="ru-RU"/>
              </w:rPr>
              <w:t>в даному місяці</w:t>
            </w:r>
            <w:r w:rsidR="00C27544">
              <w:rPr>
                <w:rFonts w:ascii="Times New Roman" w:eastAsia="Times New Roman" w:hAnsi="Times New Roman"/>
                <w:lang w:val="uk-UA" w:eastAsia="ru-RU"/>
              </w:rPr>
              <w:t xml:space="preserve"> </w:t>
            </w:r>
            <w:r w:rsidRPr="00D574BE">
              <w:rPr>
                <w:rFonts w:ascii="Times New Roman" w:eastAsia="Times New Roman" w:hAnsi="Times New Roman"/>
                <w:spacing w:val="3"/>
                <w:lang w:val="uk-UA" w:eastAsia="ru-RU"/>
              </w:rPr>
              <w:t>працівниками даної</w:t>
            </w:r>
            <w:r w:rsidR="00C27544">
              <w:rPr>
                <w:rFonts w:ascii="Times New Roman" w:eastAsia="Times New Roman" w:hAnsi="Times New Roman"/>
                <w:lang w:val="uk-UA" w:eastAsia="ru-RU"/>
              </w:rPr>
              <w:t xml:space="preserve"> </w:t>
            </w:r>
            <w:r w:rsidRPr="00D574BE">
              <w:rPr>
                <w:rFonts w:ascii="Times New Roman" w:eastAsia="Times New Roman" w:hAnsi="Times New Roman"/>
                <w:spacing w:val="-2"/>
                <w:lang w:val="uk-UA" w:eastAsia="ru-RU"/>
              </w:rPr>
              <w:t>організації</w:t>
            </w:r>
          </w:p>
        </w:tc>
        <w:tc>
          <w:tcPr>
            <w:tcW w:w="1709"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5B2F4BFC" w14:textId="77777777" w:rsidR="0092790D" w:rsidRPr="00D574BE" w:rsidRDefault="0092790D" w:rsidP="00C66912">
            <w:pPr>
              <w:shd w:val="clear" w:color="auto" w:fill="FFFFFF"/>
              <w:spacing w:after="0" w:line="240" w:lineRule="auto"/>
              <w:ind w:left="-42" w:firstLine="42"/>
              <w:jc w:val="center"/>
              <w:rPr>
                <w:rFonts w:ascii="Times New Roman" w:eastAsia="Times New Roman" w:hAnsi="Times New Roman"/>
                <w:lang w:val="uk-UA" w:eastAsia="ru-RU"/>
              </w:rPr>
            </w:pPr>
            <w:r w:rsidRPr="00D574BE">
              <w:rPr>
                <w:rFonts w:ascii="Times New Roman" w:eastAsia="Times New Roman" w:hAnsi="Times New Roman"/>
                <w:spacing w:val="3"/>
                <w:lang w:val="uk-UA" w:eastAsia="ru-RU"/>
              </w:rPr>
              <w:t>за кожне</w:t>
            </w:r>
          </w:p>
          <w:p w14:paraId="4082E2E8" w14:textId="77777777" w:rsidR="0092790D" w:rsidRPr="00D574BE" w:rsidRDefault="0092790D" w:rsidP="00C66912">
            <w:pPr>
              <w:shd w:val="clear" w:color="auto" w:fill="FFFFFF"/>
              <w:spacing w:after="0" w:line="240" w:lineRule="auto"/>
              <w:ind w:left="-42" w:firstLine="42"/>
              <w:jc w:val="center"/>
              <w:rPr>
                <w:rFonts w:ascii="Times New Roman" w:eastAsia="Times New Roman" w:hAnsi="Times New Roman"/>
                <w:lang w:val="uk-UA" w:eastAsia="ru-RU"/>
              </w:rPr>
            </w:pPr>
            <w:r w:rsidRPr="00D574BE">
              <w:rPr>
                <w:rFonts w:ascii="Times New Roman" w:eastAsia="Times New Roman" w:hAnsi="Times New Roman"/>
                <w:spacing w:val="-5"/>
                <w:lang w:val="uk-UA" w:eastAsia="ru-RU"/>
              </w:rPr>
              <w:t>наступне</w:t>
            </w:r>
          </w:p>
          <w:p w14:paraId="5D3A7EE0" w14:textId="4CAD6C39" w:rsidR="0092790D" w:rsidRPr="00D574BE" w:rsidRDefault="0092790D" w:rsidP="00C66912">
            <w:pPr>
              <w:shd w:val="clear" w:color="auto" w:fill="FFFFFF"/>
              <w:spacing w:after="0" w:line="240" w:lineRule="auto"/>
              <w:ind w:left="-42" w:firstLine="42"/>
              <w:jc w:val="center"/>
              <w:rPr>
                <w:rFonts w:ascii="Times New Roman" w:eastAsia="Times New Roman" w:hAnsi="Times New Roman"/>
                <w:lang w:val="uk-UA" w:eastAsia="ru-RU"/>
              </w:rPr>
            </w:pPr>
            <w:r w:rsidRPr="00D574BE">
              <w:rPr>
                <w:rFonts w:ascii="Times New Roman" w:eastAsia="Times New Roman" w:hAnsi="Times New Roman"/>
                <w:spacing w:val="-5"/>
                <w:lang w:val="uk-UA" w:eastAsia="ru-RU"/>
              </w:rPr>
              <w:t>порушення в поточному місяці</w:t>
            </w:r>
          </w:p>
        </w:tc>
      </w:tr>
      <w:tr w:rsidR="003E23F8" w:rsidRPr="00D574BE" w14:paraId="2E0A9546" w14:textId="77777777" w:rsidTr="00B5251E">
        <w:trPr>
          <w:trHeight w:val="27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2E60A4A" w14:textId="77777777" w:rsidR="003E23F8" w:rsidRPr="00D574BE" w:rsidRDefault="003E23F8" w:rsidP="00D574BE">
            <w:pPr>
              <w:shd w:val="clear" w:color="auto" w:fill="FFFFFF"/>
              <w:spacing w:after="0" w:line="240" w:lineRule="auto"/>
              <w:ind w:left="54" w:right="243"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E257E1D" w14:textId="77777777" w:rsidR="003E23F8" w:rsidRPr="00D574BE" w:rsidRDefault="003E23F8" w:rsidP="00C66912">
            <w:pPr>
              <w:shd w:val="clear" w:color="auto" w:fill="FFFFFF"/>
              <w:spacing w:after="0" w:line="240" w:lineRule="auto"/>
              <w:ind w:left="904" w:right="-142" w:hanging="948"/>
              <w:jc w:val="center"/>
              <w:rPr>
                <w:rFonts w:ascii="Times New Roman" w:eastAsia="Times New Roman" w:hAnsi="Times New Roman"/>
                <w:lang w:val="uk-UA" w:eastAsia="ru-RU"/>
              </w:rPr>
            </w:pPr>
            <w:r w:rsidRPr="00D574BE">
              <w:rPr>
                <w:rFonts w:ascii="Times New Roman" w:eastAsia="Times New Roman" w:hAnsi="Times New Roman"/>
                <w:lang w:val="uk-UA" w:eastAsia="ru-RU"/>
              </w:rPr>
              <w:t>2</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641872" w14:textId="77777777" w:rsidR="003E23F8" w:rsidRPr="00D574BE" w:rsidRDefault="003E23F8" w:rsidP="009E6C26">
            <w:pPr>
              <w:shd w:val="clear" w:color="auto" w:fill="FFFFFF"/>
              <w:spacing w:after="0" w:line="240" w:lineRule="auto"/>
              <w:ind w:left="659" w:right="-37" w:hanging="659"/>
              <w:jc w:val="center"/>
              <w:rPr>
                <w:rFonts w:ascii="Times New Roman" w:eastAsia="Times New Roman" w:hAnsi="Times New Roman"/>
                <w:lang w:val="uk-UA" w:eastAsia="ru-RU"/>
              </w:rPr>
            </w:pPr>
            <w:r w:rsidRPr="00D574BE">
              <w:rPr>
                <w:rFonts w:ascii="Times New Roman" w:eastAsia="Times New Roman" w:hAnsi="Times New Roman"/>
                <w:lang w:val="uk-UA" w:eastAsia="ru-RU"/>
              </w:rPr>
              <w:t>3</w:t>
            </w:r>
          </w:p>
        </w:tc>
      </w:tr>
      <w:tr w:rsidR="003E23F8" w:rsidRPr="00D574BE" w14:paraId="6A281934" w14:textId="77777777" w:rsidTr="00B5251E">
        <w:trPr>
          <w:trHeight w:val="41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70D5952" w14:textId="77777777" w:rsidR="003E23F8" w:rsidRPr="00D574BE" w:rsidRDefault="003E23F8" w:rsidP="00D574BE">
            <w:pPr>
              <w:shd w:val="clear" w:color="auto" w:fill="FFFFFF"/>
              <w:spacing w:after="0" w:line="240" w:lineRule="auto"/>
              <w:ind w:left="67" w:right="243" w:firstLine="284"/>
              <w:jc w:val="both"/>
              <w:rPr>
                <w:rFonts w:ascii="Times New Roman" w:eastAsia="Times New Roman" w:hAnsi="Times New Roman"/>
                <w:lang w:val="uk-UA" w:eastAsia="ru-RU"/>
              </w:rPr>
            </w:pPr>
            <w:r w:rsidRPr="00D574BE">
              <w:rPr>
                <w:rFonts w:ascii="Times New Roman" w:eastAsia="Times New Roman" w:hAnsi="Times New Roman"/>
                <w:spacing w:val="2"/>
                <w:lang w:val="uk-UA" w:eastAsia="ru-RU"/>
              </w:rPr>
              <w:t>Знаходження на території комбінату </w:t>
            </w:r>
            <w:r w:rsidRPr="00D574BE">
              <w:rPr>
                <w:rFonts w:ascii="Times New Roman" w:eastAsia="Times New Roman" w:hAnsi="Times New Roman"/>
                <w:spacing w:val="-2"/>
                <w:lang w:val="uk-UA" w:eastAsia="ru-RU"/>
              </w:rPr>
              <w:t>в нетверезому стані.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6289627"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E151734" w14:textId="77777777" w:rsidR="003E23F8" w:rsidRPr="00D574BE" w:rsidRDefault="003E23F8" w:rsidP="00C66912">
            <w:pPr>
              <w:shd w:val="clear" w:color="auto" w:fill="FFFFFF"/>
              <w:spacing w:after="0" w:line="240" w:lineRule="auto"/>
              <w:ind w:left="2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tc>
      </w:tr>
      <w:tr w:rsidR="003E23F8" w:rsidRPr="00D574BE" w14:paraId="781BE550" w14:textId="77777777" w:rsidTr="00B5251E">
        <w:trPr>
          <w:trHeight w:val="29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0130887" w14:textId="13525C97" w:rsidR="003E23F8" w:rsidRPr="00D574BE" w:rsidRDefault="003E23F8" w:rsidP="00B5251E">
            <w:pPr>
              <w:shd w:val="clear" w:color="auto" w:fill="FFFFFF"/>
              <w:spacing w:after="0" w:line="240" w:lineRule="auto"/>
              <w:ind w:left="67" w:right="243" w:firstLine="284"/>
              <w:jc w:val="both"/>
              <w:rPr>
                <w:rFonts w:ascii="Times New Roman" w:eastAsia="Times New Roman" w:hAnsi="Times New Roman"/>
                <w:lang w:val="uk-UA" w:eastAsia="ru-RU"/>
              </w:rPr>
            </w:pPr>
            <w:r w:rsidRPr="00D574BE">
              <w:rPr>
                <w:rFonts w:ascii="Times New Roman" w:eastAsia="Times New Roman" w:hAnsi="Times New Roman"/>
                <w:spacing w:val="1"/>
                <w:lang w:val="uk-UA" w:eastAsia="ru-RU"/>
              </w:rPr>
              <w:t>Пронос, ввезення на територію комбінату </w:t>
            </w:r>
            <w:r w:rsidRPr="00D574BE">
              <w:rPr>
                <w:rFonts w:ascii="Times New Roman" w:eastAsia="Times New Roman" w:hAnsi="Times New Roman"/>
                <w:spacing w:val="-2"/>
                <w:lang w:val="uk-UA" w:eastAsia="ru-RU"/>
              </w:rPr>
              <w:t>спиртних напоїв.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53AD732"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D5E5CD4" w14:textId="77777777"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tc>
      </w:tr>
      <w:tr w:rsidR="003E23F8" w:rsidRPr="00D574BE" w14:paraId="3DF83684" w14:textId="77777777" w:rsidTr="00B5251E">
        <w:trPr>
          <w:trHeight w:val="410"/>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61392605" w14:textId="77777777" w:rsidR="003E23F8" w:rsidRPr="00D574BE" w:rsidRDefault="003E23F8" w:rsidP="00D574BE">
            <w:pPr>
              <w:shd w:val="clear" w:color="auto" w:fill="FFFFFF"/>
              <w:spacing w:after="0" w:line="240" w:lineRule="auto"/>
              <w:ind w:left="67"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2"/>
                <w:lang w:val="uk-UA" w:eastAsia="ru-RU"/>
              </w:rPr>
              <w:t>Розкрадання кольорових металів </w:t>
            </w:r>
            <w:r w:rsidRPr="00D574BE">
              <w:rPr>
                <w:rFonts w:ascii="Times New Roman" w:eastAsia="Times New Roman" w:hAnsi="Times New Roman"/>
                <w:spacing w:val="2"/>
                <w:lang w:val="uk-UA" w:eastAsia="ru-RU"/>
              </w:rPr>
              <w:t>(виробів і брухту):</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687486AC" w14:textId="358467B3" w:rsidR="003E23F8" w:rsidRPr="00D574BE" w:rsidRDefault="003E23F8" w:rsidP="00C66912">
            <w:pPr>
              <w:shd w:val="clear" w:color="auto" w:fill="FFFFFF"/>
              <w:spacing w:after="0" w:line="240" w:lineRule="auto"/>
              <w:ind w:left="67"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5F7429" w14:textId="338B0FA0" w:rsidR="003E23F8" w:rsidRPr="00D574BE" w:rsidRDefault="003E23F8" w:rsidP="00C66912">
            <w:pPr>
              <w:shd w:val="clear" w:color="auto" w:fill="FFFFFF"/>
              <w:spacing w:after="0" w:line="240" w:lineRule="auto"/>
              <w:ind w:left="67" w:right="-142" w:firstLine="284"/>
              <w:jc w:val="center"/>
              <w:rPr>
                <w:rFonts w:ascii="Times New Roman" w:eastAsia="Times New Roman" w:hAnsi="Times New Roman"/>
                <w:lang w:val="uk-UA" w:eastAsia="ru-RU"/>
              </w:rPr>
            </w:pPr>
          </w:p>
        </w:tc>
      </w:tr>
      <w:tr w:rsidR="003E23F8" w:rsidRPr="00D574BE" w14:paraId="3943478B" w14:textId="77777777" w:rsidTr="00B5251E">
        <w:trPr>
          <w:trHeight w:val="53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65035D3" w14:textId="77777777" w:rsidR="003E23F8" w:rsidRPr="00D574BE" w:rsidRDefault="003E23F8" w:rsidP="00D574BE">
            <w:pPr>
              <w:shd w:val="clear" w:color="auto" w:fill="FFFFFF"/>
              <w:spacing w:after="0" w:line="240" w:lineRule="auto"/>
              <w:ind w:left="62"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-технологічні вироби в т.ч. частини технологічних агрегатів;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E2DD19D"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ECF7EE1" w14:textId="77777777" w:rsidR="003E23F8" w:rsidRPr="00D574BE" w:rsidRDefault="003E23F8" w:rsidP="00C66912">
            <w:pPr>
              <w:shd w:val="clear" w:color="auto" w:fill="FFFFFF"/>
              <w:spacing w:after="0" w:line="240" w:lineRule="auto"/>
              <w:ind w:left="3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6A20CB1D"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1C761C" w14:textId="77777777" w:rsidR="003E23F8" w:rsidRPr="00D574BE" w:rsidRDefault="003E23F8" w:rsidP="00D574BE">
            <w:pPr>
              <w:shd w:val="clear" w:color="auto" w:fill="FFFFFF"/>
              <w:spacing w:after="0" w:line="240" w:lineRule="auto"/>
              <w:ind w:left="62"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 провід, кабель;</w:t>
            </w:r>
          </w:p>
          <w:p w14:paraId="0FEC0F7A" w14:textId="77777777" w:rsidR="003E23F8" w:rsidRPr="00D574BE" w:rsidRDefault="003E23F8" w:rsidP="00D574BE">
            <w:pPr>
              <w:shd w:val="clear" w:color="auto" w:fill="FFFFFF"/>
              <w:spacing w:after="0" w:line="240" w:lineRule="auto"/>
              <w:ind w:left="62"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відходи, брухт, провід;</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E1A8619"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A975191" w14:textId="77777777" w:rsidR="003E23F8" w:rsidRPr="00D574BE" w:rsidRDefault="003E23F8" w:rsidP="00C66912">
            <w:pPr>
              <w:shd w:val="clear" w:color="auto" w:fill="FFFFFF"/>
              <w:spacing w:after="0" w:line="240" w:lineRule="auto"/>
              <w:ind w:left="3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33FE194" w14:textId="77777777" w:rsidTr="00B5251E">
        <w:trPr>
          <w:trHeight w:val="331"/>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71D1485" w14:textId="77777777" w:rsidR="003E23F8" w:rsidRPr="00D574BE" w:rsidRDefault="003E23F8" w:rsidP="00D574BE">
            <w:pPr>
              <w:shd w:val="clear" w:color="auto" w:fill="FFFFFF"/>
              <w:spacing w:after="0" w:line="240" w:lineRule="auto"/>
              <w:ind w:left="60" w:right="243" w:firstLine="284"/>
              <w:rPr>
                <w:rFonts w:ascii="Times New Roman" w:eastAsia="Times New Roman" w:hAnsi="Times New Roman"/>
                <w:lang w:val="uk-UA" w:eastAsia="ru-RU"/>
              </w:rPr>
            </w:pPr>
            <w:r w:rsidRPr="00D574BE">
              <w:rPr>
                <w:rFonts w:ascii="Times New Roman" w:eastAsia="Times New Roman" w:hAnsi="Times New Roman"/>
                <w:spacing w:val="-2"/>
                <w:lang w:val="uk-UA" w:eastAsia="ru-RU"/>
              </w:rPr>
              <w:t>-Відходи, лом, провід;</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1A8E4E6"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61EFF8" w14:textId="77777777" w:rsidR="003E23F8" w:rsidRPr="00D574BE" w:rsidRDefault="003E23F8" w:rsidP="00C66912">
            <w:pPr>
              <w:shd w:val="clear" w:color="auto" w:fill="FFFFFF"/>
              <w:spacing w:after="0" w:line="240" w:lineRule="auto"/>
              <w:ind w:left="3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6A20563D" w14:textId="77777777" w:rsidTr="00B5251E">
        <w:trPr>
          <w:trHeight w:val="28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4BD9999" w14:textId="77777777" w:rsidR="003E23F8" w:rsidRPr="00D574BE" w:rsidRDefault="003E23F8" w:rsidP="00D574BE">
            <w:pPr>
              <w:shd w:val="clear" w:color="auto" w:fill="FFFFFF"/>
              <w:spacing w:after="0" w:line="240" w:lineRule="auto"/>
              <w:ind w:left="60" w:right="243" w:firstLine="284"/>
              <w:rPr>
                <w:rFonts w:ascii="Times New Roman" w:eastAsia="Times New Roman" w:hAnsi="Times New Roman"/>
                <w:lang w:val="uk-UA" w:eastAsia="ru-RU"/>
              </w:rPr>
            </w:pPr>
            <w:r w:rsidRPr="00D574BE">
              <w:rPr>
                <w:rFonts w:ascii="Times New Roman" w:eastAsia="Times New Roman" w:hAnsi="Times New Roman"/>
                <w:spacing w:val="-2"/>
                <w:lang w:val="uk-UA" w:eastAsia="ru-RU"/>
              </w:rPr>
              <w:t>-покриття (оцинковане залізо).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8BA4A37"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DBDEC55" w14:textId="77777777" w:rsidR="003E23F8" w:rsidRPr="00D574BE" w:rsidRDefault="003E23F8" w:rsidP="00C66912">
            <w:pPr>
              <w:shd w:val="clear" w:color="auto" w:fill="FFFFFF"/>
              <w:spacing w:after="0" w:line="240" w:lineRule="auto"/>
              <w:ind w:left="3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70876942" w14:textId="77777777" w:rsidTr="00B5251E">
        <w:trPr>
          <w:trHeight w:val="314"/>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7599486F" w14:textId="77777777" w:rsidR="003E23F8" w:rsidRPr="00D574BE" w:rsidRDefault="003E23F8" w:rsidP="00D574BE">
            <w:pPr>
              <w:shd w:val="clear" w:color="auto" w:fill="FFFFFF"/>
              <w:spacing w:after="0" w:line="240" w:lineRule="auto"/>
              <w:ind w:left="343"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2"/>
                <w:lang w:val="uk-UA" w:eastAsia="ru-RU"/>
              </w:rPr>
              <w:t>Дрібне розкрадання:</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147CC835" w14:textId="78E33F8B"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21952BA" w14:textId="4109B035" w:rsidR="003E23F8" w:rsidRPr="00D574BE" w:rsidRDefault="003E23F8" w:rsidP="00C66912">
            <w:pPr>
              <w:shd w:val="clear" w:color="auto" w:fill="FFFFFF"/>
              <w:spacing w:after="0" w:line="240" w:lineRule="auto"/>
              <w:ind w:left="34" w:right="-142" w:firstLine="284"/>
              <w:jc w:val="center"/>
              <w:rPr>
                <w:rFonts w:ascii="Times New Roman" w:eastAsia="Times New Roman" w:hAnsi="Times New Roman"/>
                <w:lang w:val="uk-UA" w:eastAsia="ru-RU"/>
              </w:rPr>
            </w:pPr>
          </w:p>
        </w:tc>
      </w:tr>
      <w:tr w:rsidR="003E23F8" w:rsidRPr="00D574BE" w14:paraId="70B80EF6" w14:textId="77777777" w:rsidTr="00B5251E">
        <w:trPr>
          <w:trHeight w:val="30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5DDF1F4" w14:textId="77777777" w:rsidR="003E23F8" w:rsidRPr="00D574BE" w:rsidRDefault="003E23F8" w:rsidP="00D574BE">
            <w:pPr>
              <w:shd w:val="clear" w:color="auto" w:fill="FFFFFF"/>
              <w:spacing w:after="0" w:line="240" w:lineRule="auto"/>
              <w:ind w:left="55"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-металлопрокат;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4015DC2" w14:textId="5C13FCF6"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92D311" w14:textId="71993B15"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2B8F11A7" w14:textId="77777777" w:rsidTr="00B5251E">
        <w:trPr>
          <w:trHeight w:val="32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022E0C3" w14:textId="77777777" w:rsidR="003E23F8" w:rsidRPr="00D574BE" w:rsidRDefault="003E23F8" w:rsidP="00D574BE">
            <w:pPr>
              <w:shd w:val="clear" w:color="auto" w:fill="FFFFFF"/>
              <w:spacing w:after="0" w:line="240" w:lineRule="auto"/>
              <w:ind w:left="48"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-Інструмент, абразив і т.п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FCC1F4" w14:textId="216DA80F"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869BD47" w14:textId="0EF8DE7E"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5E1277A3"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A50ABC" w14:textId="77777777" w:rsidR="003E23F8" w:rsidRPr="00D574BE" w:rsidRDefault="003E23F8" w:rsidP="00D574BE">
            <w:pPr>
              <w:shd w:val="clear" w:color="auto" w:fill="FFFFFF"/>
              <w:spacing w:after="0" w:line="240" w:lineRule="auto"/>
              <w:ind w:left="46"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-електрод;</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899AAB0" w14:textId="77777777" w:rsidR="003E23F8" w:rsidRPr="00D574BE" w:rsidRDefault="003E23F8" w:rsidP="00C66912">
            <w:pPr>
              <w:shd w:val="clear" w:color="auto" w:fill="FFFFFF"/>
              <w:spacing w:after="0" w:line="240" w:lineRule="auto"/>
              <w:ind w:left="7"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A35D3FD"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4000</w:t>
            </w:r>
          </w:p>
        </w:tc>
      </w:tr>
      <w:tr w:rsidR="003E23F8" w:rsidRPr="00D574BE" w14:paraId="026168EB" w14:textId="77777777" w:rsidTr="00B5251E">
        <w:trPr>
          <w:trHeight w:val="39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584832F" w14:textId="77777777" w:rsidR="003E23F8" w:rsidRPr="00D574BE" w:rsidRDefault="003E23F8" w:rsidP="00D574BE">
            <w:pPr>
              <w:shd w:val="clear" w:color="auto" w:fill="FFFFFF"/>
              <w:spacing w:after="0" w:line="240" w:lineRule="auto"/>
              <w:ind w:left="46" w:right="243" w:firstLine="284"/>
              <w:rPr>
                <w:rFonts w:ascii="Times New Roman" w:eastAsia="Times New Roman" w:hAnsi="Times New Roman"/>
                <w:lang w:val="uk-UA" w:eastAsia="ru-RU"/>
              </w:rPr>
            </w:pPr>
            <w:r w:rsidRPr="00D574BE">
              <w:rPr>
                <w:rFonts w:ascii="Times New Roman" w:eastAsia="Times New Roman" w:hAnsi="Times New Roman"/>
                <w:spacing w:val="3"/>
                <w:lang w:val="uk-UA" w:eastAsia="ru-RU"/>
              </w:rPr>
              <w:t>-хімічні речовини (фарба, лак, вапно, </w:t>
            </w:r>
            <w:r w:rsidRPr="00D574BE">
              <w:rPr>
                <w:rFonts w:ascii="Times New Roman" w:eastAsia="Times New Roman" w:hAnsi="Times New Roman"/>
                <w:spacing w:val="-1"/>
                <w:lang w:val="uk-UA" w:eastAsia="ru-RU"/>
              </w:rPr>
              <w:t>крейда, клей і т.п.);</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A942D1"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375343A"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604EC4C5" w14:textId="77777777" w:rsidTr="00B5251E">
        <w:trPr>
          <w:trHeight w:val="27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E02BCA9" w14:textId="77777777" w:rsidR="003E23F8" w:rsidRPr="00D574BE" w:rsidRDefault="003E23F8" w:rsidP="00D574BE">
            <w:pPr>
              <w:shd w:val="clear" w:color="auto" w:fill="FFFFFF"/>
              <w:spacing w:after="0" w:line="240" w:lineRule="auto"/>
              <w:ind w:left="38"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-ємності;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0C8F90"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EEC74EF"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252260C8"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8DFB280" w14:textId="77777777" w:rsidR="003E23F8" w:rsidRPr="00D574BE" w:rsidRDefault="003E23F8" w:rsidP="00D574BE">
            <w:pPr>
              <w:shd w:val="clear" w:color="auto" w:fill="FFFFFF"/>
              <w:spacing w:after="0" w:line="240" w:lineRule="auto"/>
              <w:ind w:left="38"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провід , кабель, шланги;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8CFB8C8"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F0BA27"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5D2DB006"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2E7A0BD" w14:textId="77777777" w:rsidR="003E23F8" w:rsidRPr="00D574BE" w:rsidRDefault="003E23F8" w:rsidP="00D574BE">
            <w:pPr>
              <w:shd w:val="clear" w:color="auto" w:fill="FFFFFF"/>
              <w:spacing w:after="0" w:line="240" w:lineRule="auto"/>
              <w:ind w:left="34"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-лом нержавіючої сталі;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0E4275" w14:textId="77777777" w:rsidR="003E23F8" w:rsidRPr="00D574BE" w:rsidRDefault="003E23F8" w:rsidP="00C66912">
            <w:pPr>
              <w:shd w:val="clear" w:color="auto" w:fill="FFFFFF"/>
              <w:spacing w:after="0" w:line="240" w:lineRule="auto"/>
              <w:ind w:left="1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D186D80"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23503C41"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CC6BF01" w14:textId="77777777" w:rsidR="003E23F8" w:rsidRPr="00D574BE" w:rsidRDefault="003E23F8" w:rsidP="00D574BE">
            <w:pPr>
              <w:shd w:val="clear" w:color="auto" w:fill="FFFFFF"/>
              <w:spacing w:after="0" w:line="240" w:lineRule="auto"/>
              <w:ind w:left="34"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-деревоматеріали;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9A67A0" w14:textId="77777777" w:rsidR="003E23F8" w:rsidRPr="00D574BE" w:rsidRDefault="003E23F8" w:rsidP="00C66912">
            <w:pPr>
              <w:shd w:val="clear" w:color="auto" w:fill="FFFFFF"/>
              <w:spacing w:after="0" w:line="240" w:lineRule="auto"/>
              <w:ind w:left="1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1862BEE"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1A4D4171" w14:textId="77777777" w:rsidTr="00B5251E">
        <w:trPr>
          <w:trHeight w:val="33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8244794" w14:textId="77777777" w:rsidR="003E23F8" w:rsidRPr="00D574BE" w:rsidRDefault="003E23F8" w:rsidP="00D574BE">
            <w:pPr>
              <w:shd w:val="clear" w:color="auto" w:fill="FFFFFF"/>
              <w:spacing w:after="0" w:line="240" w:lineRule="auto"/>
              <w:ind w:left="29" w:right="243" w:firstLine="284"/>
              <w:rPr>
                <w:rFonts w:ascii="Times New Roman" w:eastAsia="Times New Roman" w:hAnsi="Times New Roman"/>
                <w:lang w:val="uk-UA" w:eastAsia="ru-RU"/>
              </w:rPr>
            </w:pPr>
            <w:r w:rsidRPr="00D574BE">
              <w:rPr>
                <w:rFonts w:ascii="Times New Roman" w:eastAsia="Times New Roman" w:hAnsi="Times New Roman"/>
                <w:spacing w:val="3"/>
                <w:lang w:val="uk-UA" w:eastAsia="ru-RU"/>
              </w:rPr>
              <w:t>-технологічні вироби в т .ч. частини </w:t>
            </w:r>
            <w:r w:rsidRPr="00D574BE">
              <w:rPr>
                <w:rFonts w:ascii="Times New Roman" w:eastAsia="Times New Roman" w:hAnsi="Times New Roman"/>
                <w:spacing w:val="-2"/>
                <w:lang w:val="uk-UA" w:eastAsia="ru-RU"/>
              </w:rPr>
              <w:t>технологічних агрегатів;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2DADAED" w14:textId="77777777" w:rsidR="003E23F8" w:rsidRPr="00D574BE" w:rsidRDefault="003E23F8" w:rsidP="00C66912">
            <w:pPr>
              <w:shd w:val="clear" w:color="auto" w:fill="FFFFFF"/>
              <w:spacing w:after="0" w:line="240" w:lineRule="auto"/>
              <w:ind w:left="7"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10D67A1"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7F5A08C6"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0D44E24" w14:textId="77777777" w:rsidR="003E23F8" w:rsidRPr="00D574BE" w:rsidRDefault="003E23F8" w:rsidP="00D574BE">
            <w:pPr>
              <w:shd w:val="clear" w:color="auto" w:fill="FFFFFF"/>
              <w:spacing w:after="0" w:line="240" w:lineRule="auto"/>
              <w:ind w:left="26"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-ГСМ;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BC67680" w14:textId="77777777" w:rsidR="003E23F8" w:rsidRPr="00D574BE" w:rsidRDefault="003E23F8" w:rsidP="00C66912">
            <w:pPr>
              <w:shd w:val="clear" w:color="auto" w:fill="FFFFFF"/>
              <w:spacing w:after="0" w:line="240" w:lineRule="auto"/>
              <w:ind w:left="5"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7BCC18C"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76F19843" w14:textId="77777777" w:rsidTr="00B5251E">
        <w:trPr>
          <w:trHeight w:val="31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C0F89DE" w14:textId="77777777" w:rsidR="003E23F8" w:rsidRPr="00D574BE" w:rsidRDefault="003E23F8" w:rsidP="00D574BE">
            <w:pPr>
              <w:shd w:val="clear" w:color="auto" w:fill="FFFFFF"/>
              <w:spacing w:after="0" w:line="240" w:lineRule="auto"/>
              <w:ind w:left="26" w:right="243" w:firstLine="284"/>
              <w:rPr>
                <w:rFonts w:ascii="Times New Roman" w:eastAsia="Times New Roman" w:hAnsi="Times New Roman"/>
                <w:lang w:val="uk-UA" w:eastAsia="ru-RU"/>
              </w:rPr>
            </w:pPr>
            <w:r w:rsidRPr="00D574BE">
              <w:rPr>
                <w:rFonts w:ascii="Times New Roman" w:eastAsia="Times New Roman" w:hAnsi="Times New Roman"/>
                <w:spacing w:val="1"/>
                <w:lang w:val="uk-UA" w:eastAsia="ru-RU"/>
              </w:rPr>
              <w:t>- інші.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B28DFE4"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220A4B"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63B3C809" w14:textId="77777777" w:rsidTr="00B5251E">
        <w:trPr>
          <w:trHeight w:val="354"/>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2D6B4B4F" w14:textId="77777777" w:rsidR="003E23F8" w:rsidRPr="00D574BE" w:rsidRDefault="003E23F8" w:rsidP="00D574BE">
            <w:pPr>
              <w:shd w:val="clear" w:color="auto" w:fill="FFFFFF"/>
              <w:spacing w:after="0" w:line="240" w:lineRule="auto"/>
              <w:ind w:left="19"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2"/>
                <w:lang w:val="uk-UA" w:eastAsia="ru-RU"/>
              </w:rPr>
              <w:t>Велике розкрадання:</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0834F10A" w14:textId="2BB9ACB5"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20FD037" w14:textId="0D237239"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073BF705" w14:textId="77777777" w:rsidTr="00B5251E">
        <w:trPr>
          <w:trHeight w:val="294"/>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0DFD6E" w14:textId="77777777" w:rsidR="003E23F8" w:rsidRPr="00D574BE" w:rsidRDefault="003E23F8" w:rsidP="00D574BE">
            <w:pPr>
              <w:shd w:val="clear" w:color="auto" w:fill="FFFFFF"/>
              <w:spacing w:after="0" w:line="240" w:lineRule="auto"/>
              <w:ind w:left="24"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-металлолом, метало відходи;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AC0179D"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656B3C9"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279E6FC4" w14:textId="77777777" w:rsidTr="00B5251E">
        <w:trPr>
          <w:trHeight w:val="284"/>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2803BDB" w14:textId="77777777" w:rsidR="003E23F8" w:rsidRPr="00D574BE" w:rsidRDefault="003E23F8" w:rsidP="00D574BE">
            <w:pPr>
              <w:shd w:val="clear" w:color="auto" w:fill="FFFFFF"/>
              <w:spacing w:after="0" w:line="240" w:lineRule="auto"/>
              <w:ind w:left="22"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кулі, броні;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C850D83"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76422F9"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775261A3"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4328CB8" w14:textId="77777777" w:rsidR="003E23F8" w:rsidRPr="00D574BE" w:rsidRDefault="003E23F8" w:rsidP="00D574BE">
            <w:pPr>
              <w:shd w:val="clear" w:color="auto" w:fill="FFFFFF"/>
              <w:spacing w:after="0" w:line="240" w:lineRule="auto"/>
              <w:ind w:left="19"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-резина до автотракторної техніки;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24D3282"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6975988"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375A239E" w14:textId="77777777" w:rsidTr="00B5251E">
        <w:trPr>
          <w:trHeight w:val="348"/>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E78A300" w14:textId="77777777" w:rsidR="003E23F8" w:rsidRPr="00D574BE" w:rsidRDefault="003E23F8" w:rsidP="00D574BE">
            <w:pPr>
              <w:shd w:val="clear" w:color="auto" w:fill="FFFFFF"/>
              <w:spacing w:after="0" w:line="240" w:lineRule="auto"/>
              <w:ind w:left="19" w:right="243" w:firstLine="284"/>
              <w:rPr>
                <w:rFonts w:ascii="Times New Roman" w:eastAsia="Times New Roman" w:hAnsi="Times New Roman"/>
                <w:lang w:val="uk-UA" w:eastAsia="ru-RU"/>
              </w:rPr>
            </w:pPr>
            <w:r w:rsidRPr="00D574BE">
              <w:rPr>
                <w:rFonts w:ascii="Times New Roman" w:eastAsia="Times New Roman" w:hAnsi="Times New Roman"/>
                <w:spacing w:val="3"/>
                <w:lang w:val="uk-UA" w:eastAsia="ru-RU"/>
              </w:rPr>
              <w:t>-технологічні вироби в т.ч. частини </w:t>
            </w:r>
            <w:r w:rsidRPr="00D574BE">
              <w:rPr>
                <w:rFonts w:ascii="Times New Roman" w:eastAsia="Times New Roman" w:hAnsi="Times New Roman"/>
                <w:spacing w:val="-2"/>
                <w:lang w:val="uk-UA" w:eastAsia="ru-RU"/>
              </w:rPr>
              <w:t>технологічних агрегатів;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120958"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FFD66B5"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3B299E00" w14:textId="77777777" w:rsidTr="00B5251E">
        <w:trPr>
          <w:trHeight w:val="424"/>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815339A" w14:textId="77777777" w:rsidR="003E23F8" w:rsidRPr="00D574BE" w:rsidRDefault="003E23F8" w:rsidP="00D574BE">
            <w:pPr>
              <w:shd w:val="clear" w:color="auto" w:fill="FFFFFF"/>
              <w:spacing w:after="0" w:line="240" w:lineRule="auto"/>
              <w:ind w:left="14" w:right="243" w:firstLine="284"/>
              <w:rPr>
                <w:rFonts w:ascii="Times New Roman" w:eastAsia="Times New Roman" w:hAnsi="Times New Roman"/>
                <w:lang w:val="uk-UA" w:eastAsia="ru-RU"/>
              </w:rPr>
            </w:pPr>
            <w:r w:rsidRPr="00D574BE">
              <w:rPr>
                <w:rFonts w:ascii="Times New Roman" w:eastAsia="Times New Roman" w:hAnsi="Times New Roman"/>
                <w:spacing w:val="6"/>
                <w:lang w:val="uk-UA" w:eastAsia="ru-RU"/>
              </w:rPr>
              <w:t>-хімічні речовини (цемент, фарба, лак, </w:t>
            </w:r>
            <w:r w:rsidRPr="00D574BE">
              <w:rPr>
                <w:rFonts w:ascii="Times New Roman" w:eastAsia="Times New Roman" w:hAnsi="Times New Roman"/>
                <w:spacing w:val="-2"/>
                <w:lang w:val="uk-UA" w:eastAsia="ru-RU"/>
              </w:rPr>
              <w:t>клей, паливо і т.п.);</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0694E33"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2E9B74B"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r>
      <w:tr w:rsidR="003E23F8" w:rsidRPr="00D574BE" w14:paraId="1BED5743" w14:textId="77777777" w:rsidTr="00B5251E">
        <w:trPr>
          <w:trHeight w:val="41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69F417D"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-інші.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6A029EE"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9758147"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r>
      <w:tr w:rsidR="003E23F8" w:rsidRPr="00D574BE" w14:paraId="178C9F5B" w14:textId="77777777" w:rsidTr="00B5251E">
        <w:trPr>
          <w:trHeight w:val="313"/>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7B397057" w14:textId="77777777" w:rsidR="003E23F8" w:rsidRPr="00D574BE" w:rsidRDefault="003E23F8" w:rsidP="00D574BE">
            <w:pPr>
              <w:shd w:val="clear" w:color="auto" w:fill="FFFFFF"/>
              <w:spacing w:after="0" w:line="240" w:lineRule="auto"/>
              <w:ind w:left="55"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2"/>
                <w:lang w:val="uk-UA" w:eastAsia="ru-RU"/>
              </w:rPr>
              <w:t>Вивіз, винесення цінностей без матеріального пропуску:</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6597B2FD" w14:textId="23E1BFB6" w:rsidR="003E23F8" w:rsidRPr="00D574BE" w:rsidRDefault="003E23F8" w:rsidP="00C66912">
            <w:pPr>
              <w:shd w:val="clear" w:color="auto" w:fill="FFFFFF"/>
              <w:spacing w:after="0" w:line="240" w:lineRule="auto"/>
              <w:ind w:left="29"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7BA77A5" w14:textId="26847C24" w:rsidR="003E23F8" w:rsidRPr="00D574BE" w:rsidRDefault="003E23F8" w:rsidP="00C66912">
            <w:pPr>
              <w:shd w:val="clear" w:color="auto" w:fill="FFFFFF"/>
              <w:spacing w:after="0" w:line="240" w:lineRule="auto"/>
              <w:ind w:left="36" w:right="-142" w:firstLine="284"/>
              <w:jc w:val="center"/>
              <w:rPr>
                <w:rFonts w:ascii="Times New Roman" w:eastAsia="Times New Roman" w:hAnsi="Times New Roman"/>
                <w:lang w:val="uk-UA" w:eastAsia="ru-RU"/>
              </w:rPr>
            </w:pPr>
          </w:p>
        </w:tc>
      </w:tr>
      <w:tr w:rsidR="003E23F8" w:rsidRPr="00D574BE" w14:paraId="1AC70F68" w14:textId="77777777" w:rsidTr="00B5251E">
        <w:trPr>
          <w:trHeight w:val="55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CA1232"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spacing w:val="3"/>
                <w:lang w:val="uk-UA" w:eastAsia="ru-RU"/>
              </w:rPr>
              <w:t>-технологічні вироби в т.ч. частини </w:t>
            </w:r>
            <w:r w:rsidRPr="00D574BE">
              <w:rPr>
                <w:rFonts w:ascii="Times New Roman" w:eastAsia="Times New Roman" w:hAnsi="Times New Roman"/>
                <w:spacing w:val="-2"/>
                <w:lang w:val="uk-UA" w:eastAsia="ru-RU"/>
              </w:rPr>
              <w:t>технологічних агрегатів;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B28BB1D" w14:textId="77777777"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49F3527" w14:textId="77777777" w:rsidR="003E23F8" w:rsidRPr="00D574BE" w:rsidRDefault="003E23F8" w:rsidP="00C66912">
            <w:pPr>
              <w:shd w:val="clear" w:color="auto" w:fill="FFFFFF"/>
              <w:spacing w:after="0" w:line="240" w:lineRule="auto"/>
              <w:ind w:left="29"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707DFA95"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A6D488"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-куля, броні;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83457BF" w14:textId="77777777"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B171B44" w14:textId="77777777" w:rsidR="003E23F8" w:rsidRPr="00D574BE" w:rsidRDefault="003E23F8" w:rsidP="00C66912">
            <w:pPr>
              <w:shd w:val="clear" w:color="auto" w:fill="FFFFFF"/>
              <w:spacing w:after="0" w:line="240" w:lineRule="auto"/>
              <w:ind w:left="26"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71D341CB" w14:textId="77777777" w:rsidTr="00B5251E">
        <w:trPr>
          <w:trHeight w:val="22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C032223"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-хімічні речовини;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F4163DF" w14:textId="77777777" w:rsidR="003E23F8" w:rsidRPr="00D574BE" w:rsidRDefault="003E23F8" w:rsidP="00C66912">
            <w:pPr>
              <w:shd w:val="clear" w:color="auto" w:fill="FFFFFF"/>
              <w:spacing w:after="0" w:line="240" w:lineRule="auto"/>
              <w:ind w:left="17"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AA11C9B" w14:textId="77777777"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462D79D7" w14:textId="77777777" w:rsidTr="00B5251E">
        <w:trPr>
          <w:trHeight w:val="26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09000A1" w14:textId="496E5BDF"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інші.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F75124E"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94C10CF" w14:textId="77777777"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4137EBE0" w14:textId="77777777" w:rsidTr="00B5251E">
        <w:trPr>
          <w:trHeight w:val="279"/>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59A80020" w14:textId="77777777" w:rsidR="003E23F8" w:rsidRPr="00D574BE" w:rsidRDefault="003E23F8" w:rsidP="00D574BE">
            <w:pPr>
              <w:shd w:val="clear" w:color="auto" w:fill="FFFFFF"/>
              <w:spacing w:after="0" w:line="240" w:lineRule="auto"/>
              <w:ind w:left="41"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2"/>
                <w:lang w:val="uk-UA" w:eastAsia="ru-RU"/>
              </w:rPr>
              <w:t>Заподіяння шкоди по комбінату:</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1D19AF5B" w14:textId="439B2E72"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D6906D4" w14:textId="33519C30" w:rsidR="003E23F8" w:rsidRPr="00D574BE" w:rsidRDefault="003E23F8" w:rsidP="00C66912">
            <w:pPr>
              <w:shd w:val="clear" w:color="auto" w:fill="FFFFFF"/>
              <w:spacing w:after="0" w:line="240" w:lineRule="auto"/>
              <w:ind w:left="22" w:right="-142" w:firstLine="284"/>
              <w:jc w:val="center"/>
              <w:rPr>
                <w:rFonts w:ascii="Times New Roman" w:eastAsia="Times New Roman" w:hAnsi="Times New Roman"/>
                <w:lang w:val="uk-UA" w:eastAsia="ru-RU"/>
              </w:rPr>
            </w:pPr>
          </w:p>
        </w:tc>
      </w:tr>
      <w:tr w:rsidR="003E23F8" w:rsidRPr="00D574BE" w14:paraId="1E974576" w14:textId="77777777" w:rsidTr="00B5251E">
        <w:trPr>
          <w:trHeight w:val="35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960C9C4" w14:textId="380D0624"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spacing w:val="6"/>
                <w:lang w:val="uk-UA" w:eastAsia="ru-RU"/>
              </w:rPr>
              <w:t>-наїзд на ворота, шлагбауми , клумби , </w:t>
            </w:r>
            <w:r w:rsidRPr="00D574BE">
              <w:rPr>
                <w:rFonts w:ascii="Times New Roman" w:eastAsia="Times New Roman" w:hAnsi="Times New Roman"/>
                <w:spacing w:val="-2"/>
                <w:lang w:val="uk-UA" w:eastAsia="ru-RU"/>
              </w:rPr>
              <w:t>будови та т.п;</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129326E"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48071B7"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7569AF60" w14:textId="77777777" w:rsidTr="00B5251E">
        <w:trPr>
          <w:trHeight w:val="314"/>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C507A63"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spacing w:val="2"/>
                <w:lang w:val="uk-UA" w:eastAsia="ru-RU"/>
              </w:rPr>
              <w:t>-наїзд  на електроопори, </w:t>
            </w:r>
            <w:r w:rsidRPr="00D574BE">
              <w:rPr>
                <w:rFonts w:ascii="Times New Roman" w:eastAsia="Times New Roman" w:hAnsi="Times New Roman"/>
                <w:spacing w:val="-2"/>
                <w:lang w:val="uk-UA" w:eastAsia="ru-RU"/>
              </w:rPr>
              <w:t>водогазопровід, інші комунікації;</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673FC7C" w14:textId="77777777" w:rsidR="003E23F8" w:rsidRPr="00D574BE" w:rsidRDefault="003E23F8" w:rsidP="00C66912">
            <w:pPr>
              <w:shd w:val="clear" w:color="auto" w:fill="FFFFFF"/>
              <w:spacing w:after="0" w:line="240" w:lineRule="auto"/>
              <w:ind w:left="14"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AA9F6B1"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22C9429" w14:textId="77777777" w:rsidTr="00B5251E">
        <w:trPr>
          <w:trHeight w:val="31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279F639"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розвантаження сміття в невстановленому </w:t>
            </w:r>
            <w:r w:rsidRPr="00D574BE">
              <w:rPr>
                <w:rFonts w:ascii="Times New Roman" w:eastAsia="Times New Roman" w:hAnsi="Times New Roman"/>
                <w:spacing w:val="-5"/>
                <w:lang w:val="uk-UA" w:eastAsia="ru-RU"/>
              </w:rPr>
              <w:t>місці.</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BE7EEC1" w14:textId="77777777" w:rsidR="003E23F8" w:rsidRPr="00D574BE" w:rsidRDefault="003E23F8" w:rsidP="00C66912">
            <w:pPr>
              <w:shd w:val="clear" w:color="auto" w:fill="FFFFFF"/>
              <w:spacing w:after="0" w:line="240" w:lineRule="auto"/>
              <w:ind w:left="10"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BBF3A4E"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787BE5F3" w14:textId="77777777" w:rsidTr="00BB141C">
        <w:trPr>
          <w:trHeight w:val="46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33CA9DB"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забруднення води, землі , атмосфери,   спалювання відходів, вирубка дерев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4D22E7" w14:textId="77777777" w:rsidR="003E23F8" w:rsidRPr="00D574BE" w:rsidRDefault="003E23F8" w:rsidP="00C66912">
            <w:pPr>
              <w:shd w:val="clear" w:color="auto" w:fill="FFFFFF"/>
              <w:spacing w:after="0" w:line="240" w:lineRule="auto"/>
              <w:ind w:left="10"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F40EAC8"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8000</w:t>
            </w:r>
          </w:p>
        </w:tc>
      </w:tr>
      <w:tr w:rsidR="003E23F8" w:rsidRPr="00D574BE" w14:paraId="7DF6523F" w14:textId="77777777" w:rsidTr="00B5251E">
        <w:trPr>
          <w:trHeight w:val="55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4319FAD" w14:textId="77777777" w:rsidR="003E23F8" w:rsidRPr="00D574BE" w:rsidRDefault="003E23F8" w:rsidP="00D574BE">
            <w:pPr>
              <w:shd w:val="clear" w:color="auto" w:fill="FFFFFF"/>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lang w:val="uk-UA" w:eastAsia="ru-RU"/>
              </w:rPr>
              <w:t>- за забрудненням зливової каналізації побутовими і промисловими відходами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EC78830" w14:textId="77777777" w:rsidR="003E23F8" w:rsidRPr="00D574BE" w:rsidRDefault="003E23F8" w:rsidP="00C66912">
            <w:pPr>
              <w:shd w:val="clear" w:color="auto" w:fill="FFFFFF"/>
              <w:spacing w:after="0" w:line="240" w:lineRule="auto"/>
              <w:ind w:left="10"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7C07933"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18025738" w14:textId="77777777" w:rsidTr="00B5251E">
        <w:trPr>
          <w:trHeight w:val="339"/>
        </w:trPr>
        <w:tc>
          <w:tcPr>
            <w:tcW w:w="5804" w:type="dxa"/>
            <w:tcBorders>
              <w:top w:val="single" w:sz="6" w:space="0" w:color="000000"/>
              <w:left w:val="single" w:sz="6" w:space="0" w:color="000000"/>
              <w:bottom w:val="single" w:sz="6" w:space="0" w:color="000000"/>
            </w:tcBorders>
            <w:shd w:val="clear" w:color="auto" w:fill="FFFFFF"/>
            <w:tcMar>
              <w:top w:w="0" w:type="dxa"/>
              <w:left w:w="40" w:type="dxa"/>
              <w:bottom w:w="0" w:type="dxa"/>
              <w:right w:w="40" w:type="dxa"/>
            </w:tcMar>
            <w:hideMark/>
          </w:tcPr>
          <w:p w14:paraId="6DBE27FB" w14:textId="77777777" w:rsidR="003E23F8" w:rsidRPr="00D574BE" w:rsidRDefault="003E23F8" w:rsidP="00D574BE">
            <w:pPr>
              <w:shd w:val="clear" w:color="auto" w:fill="FFFFFF"/>
              <w:spacing w:after="0" w:line="240" w:lineRule="auto"/>
              <w:ind w:left="34" w:right="243" w:firstLine="284"/>
              <w:jc w:val="center"/>
              <w:rPr>
                <w:rFonts w:ascii="Times New Roman" w:eastAsia="Times New Roman" w:hAnsi="Times New Roman"/>
                <w:lang w:val="uk-UA" w:eastAsia="ru-RU"/>
              </w:rPr>
            </w:pPr>
            <w:r w:rsidRPr="00D574BE">
              <w:rPr>
                <w:rFonts w:ascii="Times New Roman" w:eastAsia="Times New Roman" w:hAnsi="Times New Roman"/>
                <w:b/>
                <w:bCs/>
                <w:spacing w:val="-4"/>
                <w:lang w:val="uk-UA" w:eastAsia="ru-RU"/>
              </w:rPr>
              <w:t>Різне:</w:t>
            </w:r>
          </w:p>
        </w:tc>
        <w:tc>
          <w:tcPr>
            <w:tcW w:w="1843" w:type="dxa"/>
            <w:tcBorders>
              <w:top w:val="single" w:sz="6" w:space="0" w:color="000000"/>
              <w:bottom w:val="single" w:sz="6" w:space="0" w:color="000000"/>
            </w:tcBorders>
            <w:shd w:val="clear" w:color="auto" w:fill="FFFFFF"/>
            <w:tcMar>
              <w:top w:w="0" w:type="dxa"/>
              <w:left w:w="40" w:type="dxa"/>
              <w:bottom w:w="0" w:type="dxa"/>
              <w:right w:w="40" w:type="dxa"/>
            </w:tcMar>
            <w:hideMark/>
          </w:tcPr>
          <w:p w14:paraId="3310B402" w14:textId="5CE1AFEF" w:rsidR="003E23F8" w:rsidRPr="00D574BE" w:rsidRDefault="003E23F8" w:rsidP="00C66912">
            <w:pPr>
              <w:shd w:val="clear" w:color="auto" w:fill="FFFFFF"/>
              <w:spacing w:after="0" w:line="240" w:lineRule="auto"/>
              <w:ind w:left="2" w:right="-142" w:firstLine="284"/>
              <w:jc w:val="center"/>
              <w:rPr>
                <w:rFonts w:ascii="Times New Roman" w:eastAsia="Times New Roman" w:hAnsi="Times New Roman"/>
                <w:lang w:val="uk-UA" w:eastAsia="ru-RU"/>
              </w:rPr>
            </w:pPr>
          </w:p>
        </w:tc>
        <w:tc>
          <w:tcPr>
            <w:tcW w:w="1709" w:type="dxa"/>
            <w:tcBorders>
              <w:top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2D672E4" w14:textId="59273D23" w:rsidR="003E23F8" w:rsidRPr="00D574BE" w:rsidRDefault="003E23F8" w:rsidP="00C66912">
            <w:pPr>
              <w:shd w:val="clear" w:color="auto" w:fill="FFFFFF"/>
              <w:spacing w:after="0" w:line="240" w:lineRule="auto"/>
              <w:ind w:left="10" w:right="-142" w:firstLine="284"/>
              <w:jc w:val="center"/>
              <w:rPr>
                <w:rFonts w:ascii="Times New Roman" w:eastAsia="Times New Roman" w:hAnsi="Times New Roman"/>
                <w:lang w:val="uk-UA" w:eastAsia="ru-RU"/>
              </w:rPr>
            </w:pPr>
          </w:p>
        </w:tc>
      </w:tr>
      <w:tr w:rsidR="003E23F8" w:rsidRPr="00D574BE" w14:paraId="4D1022CF" w14:textId="77777777" w:rsidTr="00B5251E">
        <w:trPr>
          <w:trHeight w:val="241"/>
        </w:trPr>
        <w:tc>
          <w:tcPr>
            <w:tcW w:w="5804"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2CD8B046"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-відсутність або підробка пропуску; самовільне внесення в</w:t>
            </w:r>
          </w:p>
        </w:tc>
        <w:tc>
          <w:tcPr>
            <w:tcW w:w="1843"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0FEF385C" w14:textId="51615556"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6751ED79" w14:textId="1E13941E"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79D0AF3E" w14:textId="77777777" w:rsidTr="00B5251E">
        <w:trPr>
          <w:trHeight w:val="227"/>
        </w:trPr>
        <w:tc>
          <w:tcPr>
            <w:tcW w:w="5804" w:type="dxa"/>
            <w:tcBorders>
              <w:left w:val="single" w:sz="6" w:space="0" w:color="000000"/>
              <w:right w:val="single" w:sz="6" w:space="0" w:color="000000"/>
            </w:tcBorders>
            <w:shd w:val="clear" w:color="auto" w:fill="FFFFFF"/>
            <w:tcMar>
              <w:top w:w="0" w:type="dxa"/>
              <w:left w:w="40" w:type="dxa"/>
              <w:bottom w:w="0" w:type="dxa"/>
              <w:right w:w="40" w:type="dxa"/>
            </w:tcMar>
            <w:hideMark/>
          </w:tcPr>
          <w:p w14:paraId="7F142F98"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пропуски, видані бюро перепусток</w:t>
            </w:r>
          </w:p>
        </w:tc>
        <w:tc>
          <w:tcPr>
            <w:tcW w:w="1843" w:type="dxa"/>
            <w:tcBorders>
              <w:left w:val="single" w:sz="6" w:space="0" w:color="000000"/>
              <w:right w:val="single" w:sz="6" w:space="0" w:color="000000"/>
            </w:tcBorders>
            <w:shd w:val="clear" w:color="auto" w:fill="FFFFFF"/>
            <w:tcMar>
              <w:top w:w="0" w:type="dxa"/>
              <w:left w:w="40" w:type="dxa"/>
              <w:bottom w:w="0" w:type="dxa"/>
              <w:right w:w="40" w:type="dxa"/>
            </w:tcMar>
            <w:hideMark/>
          </w:tcPr>
          <w:p w14:paraId="4472D69A"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left w:val="single" w:sz="6" w:space="0" w:color="000000"/>
              <w:right w:val="single" w:sz="6" w:space="0" w:color="000000"/>
            </w:tcBorders>
            <w:shd w:val="clear" w:color="auto" w:fill="FFFFFF"/>
            <w:tcMar>
              <w:top w:w="0" w:type="dxa"/>
              <w:left w:w="40" w:type="dxa"/>
              <w:bottom w:w="0" w:type="dxa"/>
              <w:right w:w="40" w:type="dxa"/>
            </w:tcMar>
            <w:hideMark/>
          </w:tcPr>
          <w:p w14:paraId="049F9981" w14:textId="77777777" w:rsidR="003E23F8" w:rsidRPr="00D574BE" w:rsidRDefault="003E23F8" w:rsidP="00C66912">
            <w:pPr>
              <w:shd w:val="clear" w:color="auto" w:fill="FFFFFF"/>
              <w:spacing w:after="0" w:line="240" w:lineRule="auto"/>
              <w:ind w:left="2"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FC23ECF" w14:textId="77777777" w:rsidTr="00B5251E">
        <w:trPr>
          <w:trHeight w:val="227"/>
        </w:trPr>
        <w:tc>
          <w:tcPr>
            <w:tcW w:w="5804" w:type="dxa"/>
            <w:tcBorders>
              <w:left w:val="single" w:sz="6" w:space="0" w:color="000000"/>
              <w:right w:val="single" w:sz="6" w:space="0" w:color="000000"/>
            </w:tcBorders>
            <w:shd w:val="clear" w:color="auto" w:fill="FFFFFF"/>
            <w:tcMar>
              <w:top w:w="0" w:type="dxa"/>
              <w:left w:w="40" w:type="dxa"/>
              <w:bottom w:w="0" w:type="dxa"/>
              <w:right w:w="40" w:type="dxa"/>
            </w:tcMar>
            <w:hideMark/>
          </w:tcPr>
          <w:p w14:paraId="55DFE55E"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Замовника, не погоджених з цим бюро змін;</w:t>
            </w:r>
          </w:p>
        </w:tc>
        <w:tc>
          <w:tcPr>
            <w:tcW w:w="1843" w:type="dxa"/>
            <w:tcBorders>
              <w:left w:val="single" w:sz="6" w:space="0" w:color="000000"/>
              <w:right w:val="single" w:sz="6" w:space="0" w:color="000000"/>
            </w:tcBorders>
            <w:shd w:val="clear" w:color="auto" w:fill="FFFFFF"/>
            <w:tcMar>
              <w:top w:w="0" w:type="dxa"/>
              <w:left w:w="40" w:type="dxa"/>
              <w:bottom w:w="0" w:type="dxa"/>
              <w:right w:w="40" w:type="dxa"/>
            </w:tcMar>
            <w:hideMark/>
          </w:tcPr>
          <w:p w14:paraId="096F2D21" w14:textId="70260E80"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left w:val="single" w:sz="6" w:space="0" w:color="000000"/>
              <w:right w:val="single" w:sz="6" w:space="0" w:color="000000"/>
            </w:tcBorders>
            <w:shd w:val="clear" w:color="auto" w:fill="FFFFFF"/>
            <w:tcMar>
              <w:top w:w="0" w:type="dxa"/>
              <w:left w:w="40" w:type="dxa"/>
              <w:bottom w:w="0" w:type="dxa"/>
              <w:right w:w="40" w:type="dxa"/>
            </w:tcMar>
            <w:hideMark/>
          </w:tcPr>
          <w:p w14:paraId="092306A3" w14:textId="7F0728E6"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5CEDCC97" w14:textId="77777777" w:rsidTr="00B5251E">
        <w:trPr>
          <w:trHeight w:val="1092"/>
        </w:trPr>
        <w:tc>
          <w:tcPr>
            <w:tcW w:w="5804"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9F04963"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використання недійсного пропуску (простроченого або такого, що пред'явлена ​​особою,</w:t>
            </w:r>
          </w:p>
          <w:p w14:paraId="123C5207"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яке припинило трудові відносини з підрядником, і ін.) або пропуск, оформлений на іншу особу.</w:t>
            </w:r>
          </w:p>
        </w:tc>
        <w:tc>
          <w:tcPr>
            <w:tcW w:w="1843"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23A226" w14:textId="50B90F0B"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51049D9" w14:textId="6682ECD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27224479" w14:textId="77777777" w:rsidTr="00B5251E">
        <w:trPr>
          <w:trHeight w:val="295"/>
        </w:trPr>
        <w:tc>
          <w:tcPr>
            <w:tcW w:w="5804"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29CEB6FE" w14:textId="77777777" w:rsidR="003E23F8" w:rsidRPr="00D574BE" w:rsidRDefault="003E23F8" w:rsidP="00D574BE">
            <w:pPr>
              <w:shd w:val="clear" w:color="auto" w:fill="FFFFFF"/>
              <w:spacing w:after="0" w:line="240" w:lineRule="auto"/>
              <w:ind w:left="17"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-використання транспортних засобів без відповідних</w:t>
            </w:r>
          </w:p>
        </w:tc>
        <w:tc>
          <w:tcPr>
            <w:tcW w:w="1843"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7A4EE498" w14:textId="47C4D7C3"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3FA48F82" w14:textId="65961DA4" w:rsidR="003E23F8" w:rsidRPr="00D574BE" w:rsidRDefault="003E23F8" w:rsidP="00C66912">
            <w:pPr>
              <w:shd w:val="clear" w:color="auto" w:fill="FFFFFF"/>
              <w:spacing w:after="0" w:line="240" w:lineRule="auto"/>
              <w:ind w:left="2" w:right="-142" w:firstLine="284"/>
              <w:jc w:val="center"/>
              <w:rPr>
                <w:rFonts w:ascii="Times New Roman" w:eastAsia="Times New Roman" w:hAnsi="Times New Roman"/>
                <w:lang w:val="uk-UA" w:eastAsia="ru-RU"/>
              </w:rPr>
            </w:pPr>
          </w:p>
        </w:tc>
      </w:tr>
      <w:tr w:rsidR="003E23F8" w:rsidRPr="00D574BE" w14:paraId="42C799DD" w14:textId="77777777" w:rsidTr="00B5251E">
        <w:trPr>
          <w:trHeight w:val="227"/>
        </w:trPr>
        <w:tc>
          <w:tcPr>
            <w:tcW w:w="5804" w:type="dxa"/>
            <w:tcBorders>
              <w:left w:val="single" w:sz="6" w:space="0" w:color="000000"/>
              <w:right w:val="single" w:sz="6" w:space="0" w:color="000000"/>
            </w:tcBorders>
            <w:shd w:val="clear" w:color="auto" w:fill="FFFFFF"/>
            <w:tcMar>
              <w:top w:w="0" w:type="dxa"/>
              <w:left w:w="40" w:type="dxa"/>
              <w:bottom w:w="0" w:type="dxa"/>
              <w:right w:w="40" w:type="dxa"/>
            </w:tcMar>
            <w:hideMark/>
          </w:tcPr>
          <w:p w14:paraId="68A98C0E"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документів, використання недійсного транспортного</w:t>
            </w:r>
          </w:p>
        </w:tc>
        <w:tc>
          <w:tcPr>
            <w:tcW w:w="1843" w:type="dxa"/>
            <w:tcBorders>
              <w:left w:val="single" w:sz="6" w:space="0" w:color="000000"/>
              <w:right w:val="single" w:sz="6" w:space="0" w:color="000000"/>
            </w:tcBorders>
            <w:shd w:val="clear" w:color="auto" w:fill="FFFFFF"/>
            <w:tcMar>
              <w:top w:w="0" w:type="dxa"/>
              <w:left w:w="40" w:type="dxa"/>
              <w:bottom w:w="0" w:type="dxa"/>
              <w:right w:w="40" w:type="dxa"/>
            </w:tcMar>
            <w:hideMark/>
          </w:tcPr>
          <w:p w14:paraId="4B6ED478" w14:textId="4AFC198F"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left w:val="single" w:sz="6" w:space="0" w:color="000000"/>
              <w:right w:val="single" w:sz="6" w:space="0" w:color="000000"/>
            </w:tcBorders>
            <w:shd w:val="clear" w:color="auto" w:fill="FFFFFF"/>
            <w:tcMar>
              <w:top w:w="0" w:type="dxa"/>
              <w:left w:w="40" w:type="dxa"/>
              <w:bottom w:w="0" w:type="dxa"/>
              <w:right w:w="40" w:type="dxa"/>
            </w:tcMar>
            <w:hideMark/>
          </w:tcPr>
          <w:p w14:paraId="75D9E232" w14:textId="446D5BE4"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063868C5" w14:textId="77777777" w:rsidTr="00B5251E">
        <w:trPr>
          <w:trHeight w:val="333"/>
        </w:trPr>
        <w:tc>
          <w:tcPr>
            <w:tcW w:w="5804"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E669D4E"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пропуску;</w:t>
            </w:r>
          </w:p>
        </w:tc>
        <w:tc>
          <w:tcPr>
            <w:tcW w:w="1843"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1ADBA5D"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0D35388"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73ED0E3B" w14:textId="77777777" w:rsidTr="00B5251E">
        <w:trPr>
          <w:trHeight w:val="293"/>
        </w:trPr>
        <w:tc>
          <w:tcPr>
            <w:tcW w:w="5804"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3D17F14F" w14:textId="77777777" w:rsidR="003E23F8" w:rsidRPr="00D574BE" w:rsidRDefault="003E23F8" w:rsidP="00D574BE">
            <w:pPr>
              <w:shd w:val="clear" w:color="auto" w:fill="FFFFFF"/>
              <w:spacing w:after="0" w:line="240" w:lineRule="auto"/>
              <w:ind w:left="14"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-невиконання наказів працівників охорони комбінату</w:t>
            </w:r>
          </w:p>
        </w:tc>
        <w:tc>
          <w:tcPr>
            <w:tcW w:w="1843"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5A912FD3" w14:textId="326B049C"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hideMark/>
          </w:tcPr>
          <w:p w14:paraId="0EE4A079" w14:textId="4E9C92C9"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p>
        </w:tc>
      </w:tr>
      <w:tr w:rsidR="003E23F8" w:rsidRPr="00D574BE" w14:paraId="69253858" w14:textId="77777777" w:rsidTr="00B5251E">
        <w:trPr>
          <w:trHeight w:val="353"/>
        </w:trPr>
        <w:tc>
          <w:tcPr>
            <w:tcW w:w="5804"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847EA30"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зупинитися для перегляду вантажу;</w:t>
            </w:r>
          </w:p>
        </w:tc>
        <w:tc>
          <w:tcPr>
            <w:tcW w:w="1843"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9F01DEA"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B851C0"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083BF6AD" w14:textId="77777777" w:rsidTr="0035130D">
        <w:trPr>
          <w:trHeight w:val="33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3EF8313" w14:textId="77777777" w:rsidR="003E23F8" w:rsidRPr="00D574BE" w:rsidRDefault="003E23F8" w:rsidP="00D574BE">
            <w:pPr>
              <w:shd w:val="clear" w:color="auto" w:fill="FFFFFF"/>
              <w:spacing w:after="0" w:line="240" w:lineRule="auto"/>
              <w:ind w:left="12"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-хуліганські дії.</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6845A74"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E8ED2DB"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84EAC22" w14:textId="77777777" w:rsidTr="0035130D">
        <w:trPr>
          <w:trHeight w:val="82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F72F986"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Проведення працівниками Підрядника або субпідрядника несанкціонованої аудіо-, відео- або фотозйомки на території і об'єктах ПРАТ «ПІВНГЗК».</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8DB9019" w14:textId="67B8191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1A340A3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77BE0F" w14:textId="1CA83D30"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61C3317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tc>
      </w:tr>
      <w:tr w:rsidR="003E23F8" w:rsidRPr="00D574BE" w14:paraId="12DCC952" w14:textId="77777777" w:rsidTr="00595847">
        <w:trPr>
          <w:trHeight w:val="375"/>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D2E4369" w14:textId="77777777" w:rsidR="003E23F8" w:rsidRPr="00D574BE" w:rsidRDefault="003E23F8" w:rsidP="00C66912">
            <w:pPr>
              <w:spacing w:after="0" w:line="240" w:lineRule="auto"/>
              <w:ind w:right="243" w:firstLine="284"/>
              <w:jc w:val="center"/>
              <w:rPr>
                <w:rFonts w:ascii="Times New Roman" w:eastAsia="Times New Roman" w:hAnsi="Times New Roman"/>
                <w:lang w:val="uk-UA" w:eastAsia="ru-RU"/>
              </w:rPr>
            </w:pPr>
            <w:r w:rsidRPr="00D574BE">
              <w:rPr>
                <w:rFonts w:ascii="Times New Roman" w:eastAsia="Times New Roman" w:hAnsi="Times New Roman"/>
                <w:b/>
                <w:bCs/>
                <w:lang w:val="uk-UA" w:eastAsia="ru-RU"/>
              </w:rPr>
              <w:t>Порушення норм і вимог охорони праці:</w:t>
            </w:r>
          </w:p>
        </w:tc>
      </w:tr>
      <w:tr w:rsidR="003E23F8" w:rsidRPr="00D574BE" w14:paraId="547AB8CA" w14:textId="77777777" w:rsidTr="0035130D">
        <w:trPr>
          <w:trHeight w:val="59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B240EC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на території комбінату без проходження вступного інструктажу з ОП</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57C6C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F719C0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r>
      <w:tr w:rsidR="003E23F8" w:rsidRPr="00D574BE" w14:paraId="02CB2FB6" w14:textId="77777777" w:rsidTr="0035130D">
        <w:trPr>
          <w:trHeight w:val="548"/>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1002D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За проведення робіт (очищення, ремонт і т.д.) на працюючому обладнанні, без розбору електронних схем.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849A35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3 000</w:t>
            </w:r>
          </w:p>
          <w:p w14:paraId="5C0BDAAE" w14:textId="7D401122"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DD13E2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6 000</w:t>
            </w:r>
          </w:p>
          <w:p w14:paraId="6F49F1B9" w14:textId="1DDE361F"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2263F7F3" w14:textId="77777777" w:rsidTr="00B5251E">
        <w:trPr>
          <w:trHeight w:val="548"/>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F20300"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spacing w:val="2"/>
                <w:lang w:val="uk-UA" w:eastAsia="ru-RU"/>
              </w:rPr>
              <w:t>Знаходження на території комбінату </w:t>
            </w:r>
            <w:r w:rsidRPr="00D574BE">
              <w:rPr>
                <w:rFonts w:ascii="Times New Roman" w:eastAsia="Times New Roman" w:hAnsi="Times New Roman"/>
                <w:spacing w:val="-2"/>
                <w:lang w:val="uk-UA" w:eastAsia="ru-RU"/>
              </w:rPr>
              <w:t>в стані алкогольного, наркотичного або токсичного сп'яніння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6A0573"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405FCD37" w14:textId="70CF04F9"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65098E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p w14:paraId="4D070BFE" w14:textId="50FEA9C2"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22664AF1" w14:textId="77777777" w:rsidTr="00B5251E">
        <w:trPr>
          <w:trHeight w:val="57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02BF599"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spacing w:val="2"/>
                <w:lang w:val="uk-UA" w:eastAsia="ru-RU"/>
              </w:rPr>
              <w:t>Внесок, ввезення на територію комбінату спиртних напоїв і наркотичних речовин.</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79E3F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1C2C7964" w14:textId="54C3677E"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39BD4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p w14:paraId="4F203A38" w14:textId="67663BD1"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1583CA64" w14:textId="77777777" w:rsidTr="00B5251E">
        <w:trPr>
          <w:trHeight w:val="56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955B5C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газових робіт несправною і не пройшла випробування відповідним обладнанням.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82C406D"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4B09653"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593F92D1" w14:textId="77777777" w:rsidTr="00B5251E">
        <w:trPr>
          <w:trHeight w:val="73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F828CE"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Навмисне псування, зняття, виведення з ладу захисних пристроїв і огороджень з подальшим входом за захисні огорожі, в позначену небезпечну зону.</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4255CD"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DE29A1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4A9E8EEB" w14:textId="77777777" w:rsidTr="00B5251E">
        <w:trPr>
          <w:trHeight w:val="54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6F049E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Несанкціоноване використання або зняття блокуючих пристроїв і/або ключів бирок.</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50AF1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59BC6D"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30BBE113" w14:textId="77777777" w:rsidTr="00B5251E">
        <w:trPr>
          <w:trHeight w:val="41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FDDA7B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Доручення роботи, виконання якої свідомо припускає порушення Кардинальних правил.</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578B362"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286998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4F729980" w14:textId="77777777" w:rsidTr="00B5251E">
        <w:trPr>
          <w:trHeight w:val="36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2B66F71"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Свідоме приховування факту серйозного випадку або виробничої травми.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BDE1E3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339E77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702A060A" w14:textId="77777777" w:rsidTr="00B5251E">
        <w:trPr>
          <w:trHeight w:val="85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779D56"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на висоті без використання засобів індивідуального захисту від падіння, а також застосування їх з простроченим терміном випробування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DBE44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D1515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68E0DE3E" w14:textId="77777777" w:rsidTr="00B5251E">
        <w:trPr>
          <w:trHeight w:val="71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7369782"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Проїзд через залізничний переїзд на заборонний сигнал, через закритий шлагбаум, без зупинки, не переконавшись у відсутності поїзда.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45F230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0CFA459"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70333F3B" w14:textId="77777777" w:rsidTr="00B5251E">
        <w:trPr>
          <w:trHeight w:val="68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5BAF0B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Пересування через залізничну колію під рухомим складом або через автозчеплення, сход з залізничного транспорту до повної зупинки.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FB1E13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61AE0E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3C390F98" w14:textId="77777777" w:rsidTr="00B5251E">
        <w:trPr>
          <w:trHeight w:val="507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90DAC8C" w14:textId="69657954"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Відсутн</w:t>
            </w:r>
            <w:r w:rsidR="00021FDD">
              <w:rPr>
                <w:rFonts w:ascii="Times New Roman" w:eastAsia="Times New Roman" w:hAnsi="Times New Roman"/>
                <w:lang w:val="uk-UA" w:eastAsia="ru-RU"/>
              </w:rPr>
              <w:t>ій</w:t>
            </w:r>
            <w:r w:rsidRPr="00D574BE">
              <w:rPr>
                <w:rFonts w:ascii="Times New Roman" w:eastAsia="Times New Roman" w:hAnsi="Times New Roman"/>
                <w:lang w:val="uk-UA" w:eastAsia="ru-RU"/>
              </w:rPr>
              <w:t xml:space="preserve"> Спостерігач (начальник ділянки, старший майстер, майстер, начальник зміни) і фахівець служби </w:t>
            </w:r>
            <w:r w:rsidR="00021FDD">
              <w:rPr>
                <w:rFonts w:ascii="Times New Roman" w:eastAsia="Times New Roman" w:hAnsi="Times New Roman"/>
                <w:lang w:val="uk-UA" w:eastAsia="ru-RU"/>
              </w:rPr>
              <w:t>від</w:t>
            </w:r>
            <w:r w:rsidRPr="00D574BE">
              <w:rPr>
                <w:rFonts w:ascii="Times New Roman" w:eastAsia="Times New Roman" w:hAnsi="Times New Roman"/>
                <w:lang w:val="uk-UA" w:eastAsia="ru-RU"/>
              </w:rPr>
              <w:t xml:space="preserve"> підприємства, фахівець з ОП підрядної організації при проведенні робіт, на яких необхідно здійснювати постійний контроль:</w:t>
            </w:r>
          </w:p>
          <w:p w14:paraId="1CA1694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1.Работа при ручному навантаженні / розвантаженні вагонів, піввагонів, хоперів, думпкарів.</w:t>
            </w:r>
          </w:p>
          <w:p w14:paraId="77508A5A"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2. Робота по ремонту лебідок, скіпів, вагон-ваг, грохотів, бункерів агломераційних цехів.</w:t>
            </w:r>
          </w:p>
          <w:p w14:paraId="67D89C6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3.Работа по демонтажу, монтажу і ремонту устаткування, розташованого на висоті.</w:t>
            </w:r>
          </w:p>
          <w:p w14:paraId="7BF5D3A4"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4. Роботи на висоті.</w:t>
            </w:r>
          </w:p>
          <w:p w14:paraId="20C536D0"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5. Роботи з огляду, демонтажу, монтажу і ремонту покрівель.</w:t>
            </w:r>
          </w:p>
          <w:p w14:paraId="48D48355"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6. Роботи в газонебезпечних місцях 1 і 2 групи.</w:t>
            </w:r>
          </w:p>
          <w:p w14:paraId="1BBF2F72"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7. Роботи в замкнутих просторах.</w:t>
            </w:r>
          </w:p>
          <w:p w14:paraId="108BDA8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8. Роботи по ремонту конвеєрного транспорту.</w:t>
            </w:r>
          </w:p>
          <w:p w14:paraId="604BCDD4"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9.Работи по ремонту в діючих електроустановках.</w:t>
            </w:r>
          </w:p>
          <w:p w14:paraId="572414D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10. Роботи з очищення цехових залізниці шляхів.</w:t>
            </w:r>
          </w:p>
          <w:p w14:paraId="1E410368"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11. Роботи із застосуванням спеціальної техніки (стріловий кран, підйомник, платформи з підйомним механізмом підйомник, спецтехніка для підйому людей на висоту)</w:t>
            </w:r>
          </w:p>
          <w:p w14:paraId="3F2C6B32"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12. Роботи по ремонту обладнання в діючих електроустановках.</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61942C5" w14:textId="5811A21B"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32233EBB" w14:textId="3784D634"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0D2A6A7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444675" w14:textId="7E1A4E0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694FB272" w14:textId="5231154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317DA53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ED4E270" w14:textId="77777777" w:rsidTr="00B5251E">
        <w:trPr>
          <w:trHeight w:val="71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4180C6A"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без наряду-допуску, акту-допуску, ПОР, ПВР, таблиць ІБР, заповненого листа попереднього контролю, Регламенту взаємодії між Підрядником та Замовником.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A12250"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p w14:paraId="15AE2ECE" w14:textId="400AF706"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646633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10 000</w:t>
            </w:r>
          </w:p>
          <w:p w14:paraId="6558E84E" w14:textId="7FB3890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1F1A8F83" w14:textId="77777777" w:rsidTr="00B5251E">
        <w:trPr>
          <w:trHeight w:val="30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7FF9DF4"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без застосування БМП. </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45B8D7B"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74F7A7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r>
      <w:tr w:rsidR="003E23F8" w:rsidRPr="00D574BE" w14:paraId="2CD5DFC2" w14:textId="77777777" w:rsidTr="00B5251E">
        <w:trPr>
          <w:trHeight w:val="57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9004B5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Невиконання заходів з ОП, передбачених нарядом-допуском або актом-допуском.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58002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2 000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0AE26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p w14:paraId="0E9CB4EF" w14:textId="259CC84E"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163B9608" w14:textId="77777777" w:rsidTr="00B5251E">
        <w:trPr>
          <w:trHeight w:val="84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F5F264"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без ЗІЗ (спецодяг, захисна каска, рукавиці, пелюстка і ін.) Знаходження на території комбінату працівників підрядних (субпідрядних) організацій в спецодязі без логотипу.</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D60A2CC"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p w14:paraId="6F5235FC" w14:textId="0ABD2E6F"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FEE087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p w14:paraId="29C8C508" w14:textId="16AB007D"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50125777" w14:textId="77777777" w:rsidTr="00B5251E">
        <w:trPr>
          <w:trHeight w:val="60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6F76762"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Допуск до робіт підвищеної небезпеки осіб, які не пройшли навчання і періодичну перевірку знань з даного виду робіт, медичний огляд.</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C45D019"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D4D437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182149A1" w14:textId="393E7CA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7E927B8A" w14:textId="77777777" w:rsidTr="00B5251E">
        <w:trPr>
          <w:trHeight w:val="55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AB24FFD"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Допуск до робіт підвищеної небезпеки осіб критичних спеціальностей, які не пройшли перед змінного медогляд</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5B37BF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A8AC5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1EE97DF9" w14:textId="2D41B458"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57DDDDAA" w14:textId="77777777" w:rsidTr="00B5251E">
        <w:trPr>
          <w:trHeight w:val="39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49A654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ударних робіт без захисних окулярів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22C304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4450BA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42C6D823" w14:textId="77777777" w:rsidTr="0035130D">
        <w:trPr>
          <w:trHeight w:val="43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58D9939"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електрозварювальних робіт без використання зворотного кабелю.</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43C1113"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p w14:paraId="1F67D900" w14:textId="4CB04FF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DFC995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0E9344E6" w14:textId="22F96358"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6B9F3647" w14:textId="77777777" w:rsidTr="00B5251E">
        <w:trPr>
          <w:trHeight w:val="40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5E9379"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Підключення до зварювальних постів виконано з порушенням ПУЕ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44C843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679041B"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r>
      <w:tr w:rsidR="003E23F8" w:rsidRPr="00D574BE" w14:paraId="24992040" w14:textId="77777777" w:rsidTr="00B5251E">
        <w:trPr>
          <w:trHeight w:val="601"/>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5F24404"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вогневих робіт без оформлення наряду-допуску на виконання вогневих робіт.</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A2841F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05778BE2" w14:textId="5464F6EB"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63E06D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5DA80442" w14:textId="77777777" w:rsidTr="00B5251E">
        <w:trPr>
          <w:trHeight w:val="78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1770F4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Відсутність засобів пожежогасіння в місцях проведення вогневих робіт / застосування несправних - не пройшли технічне обслуговування засобів пожежогасіння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F92742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07E058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2A07A3A6" w14:textId="77777777" w:rsidTr="00B5251E">
        <w:trPr>
          <w:trHeight w:val="48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1B8327E"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Виконання вогневих робіт без проходження пожежно-технічного мінімуму</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275CF6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CA3AFFC"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p w14:paraId="0EA34E83" w14:textId="406167F1"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78D79C0C" w14:textId="77777777" w:rsidTr="00B5251E">
        <w:trPr>
          <w:trHeight w:val="35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21DE9A8"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Використання несправного інструменту</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099770C"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78D6DD"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4000</w:t>
            </w:r>
          </w:p>
        </w:tc>
      </w:tr>
      <w:tr w:rsidR="003E23F8" w:rsidRPr="00D574BE" w14:paraId="2F9735E4" w14:textId="77777777" w:rsidTr="0035130D">
        <w:trPr>
          <w:trHeight w:val="79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28A684E"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Використання засобів підмощування, що не пройшли випробування у встановлений термін, а також використання не відповідають вимогам безпеки.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2D03A33"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p w14:paraId="59558368" w14:textId="73DD68D5"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09F0532"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9000</w:t>
            </w:r>
          </w:p>
        </w:tc>
      </w:tr>
      <w:tr w:rsidR="003E23F8" w:rsidRPr="00D574BE" w14:paraId="32CCA674" w14:textId="77777777" w:rsidTr="00B5251E">
        <w:trPr>
          <w:trHeight w:val="103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6FB46CA"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вантажно-розвантажувальних робіт з порушенням вимог норм і правил охорони праці (відсутність стропальника, використання несправних або невипробувані знімних вантажо захоплювальних пристроїв).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0D7A0DB"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p w14:paraId="6B42B37E" w14:textId="100B9CE2"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8ECE2FB"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066D0A56" w14:textId="77777777" w:rsidTr="00B5251E">
        <w:trPr>
          <w:trHeight w:val="330"/>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01A7FF0"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Використання спецтехніки з несправними приладами безпеки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3AB052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3 000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2F2C49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tc>
      </w:tr>
      <w:tr w:rsidR="003E23F8" w:rsidRPr="00D574BE" w14:paraId="22FD704D" w14:textId="77777777" w:rsidTr="00B5251E">
        <w:trPr>
          <w:trHeight w:val="1571"/>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032362C"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Порушення працівниками підрядника спускаються в підземну частину фабрик, шахт, які не забезпечені справними ізолюючими саморятівниками, кількість яких повинна відповідати обліковій чисельності працівників, зайнятих на підземних роботах. Працівники, що спускаються в підземну частину фабрик, шахту без закріпленого саморятувальника і знаходження в підземній частині і на робочих місцях без нього.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15500E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510DD0F"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60190542" w14:textId="77777777" w:rsidTr="00B5251E">
        <w:trPr>
          <w:trHeight w:val="54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FCA0A85"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spacing w:val="-2"/>
                <w:lang w:val="uk-UA" w:eastAsia="ru-RU"/>
              </w:rPr>
              <w:t>Самовільне залишення місця (об'єкта) ведення робіт, визначеного нарядом-допуском або актом-допуском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502744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A3360E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4ED5C0E4" w14:textId="77777777" w:rsidTr="00B5251E">
        <w:trPr>
          <w:trHeight w:val="55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AEBAD89" w14:textId="77777777" w:rsidR="003E23F8" w:rsidRPr="00D574BE" w:rsidRDefault="003E23F8" w:rsidP="00D574BE">
            <w:pPr>
              <w:shd w:val="clear" w:color="auto" w:fill="FFFFFF"/>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spacing w:val="-2"/>
                <w:lang w:val="uk-UA" w:eastAsia="ru-RU"/>
              </w:rPr>
              <w:t>Виконання робіт меншим кількісним складом бригади, ніж передбачено нарядом-допуском.</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E6D4492"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 (за кожного відсутнього працівника)</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0EC9325" w14:textId="77777777" w:rsidR="003E23F8" w:rsidRPr="00D574BE" w:rsidRDefault="003E23F8" w:rsidP="00C66912">
            <w:pPr>
              <w:shd w:val="clear" w:color="auto" w:fill="FFFFFF"/>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 (за кожного відсутнього працівника)</w:t>
            </w:r>
          </w:p>
        </w:tc>
      </w:tr>
      <w:tr w:rsidR="003E23F8" w:rsidRPr="00D574BE" w14:paraId="73571DE4" w14:textId="77777777" w:rsidTr="00B5251E">
        <w:trPr>
          <w:trHeight w:val="857"/>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955CB7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Здача об'єкта (обладнання, механізму і т.п.) після виконання робіт з наявністю невідповідностей вимог і норм з охорони праці та промислової безпеки.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B6C3A06" w14:textId="288E33FD"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31FADA43"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F940D55" w14:textId="726D38FD"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6DD083A4"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6AA96F94" w14:textId="77777777" w:rsidTr="00B5251E">
        <w:trPr>
          <w:trHeight w:val="87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022A2A5"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Невиконання вимог приписів, виданих Замовником, про усунення порушень вимог і норм з охорони праці та промислової безпеки на об'єктах ведення робіт на території Замовника у встановлені терміни.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BC686A7" w14:textId="63303812"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0A28B87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7399A8D" w14:textId="4BE3F59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57EAED9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r>
      <w:tr w:rsidR="003E23F8" w:rsidRPr="00D574BE" w14:paraId="6E88730A" w14:textId="77777777" w:rsidTr="00B5251E">
        <w:trPr>
          <w:trHeight w:val="83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12A63AD"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Порушення працівниками Підрядника або субпідрядника вимог законодавства, нормативних документів з охорони праці, пожежної безпеки, локальних норм з охорони праці діючих на території Замовника.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23E8E55" w14:textId="0352512B"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44E72C5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39D0CA0" w14:textId="08009CE4"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6AFA3C1A" w14:textId="1A8F8823"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5 000</w:t>
            </w:r>
          </w:p>
          <w:p w14:paraId="1CE09387" w14:textId="0F665EC1"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tc>
      </w:tr>
      <w:tr w:rsidR="003E23F8" w:rsidRPr="00D574BE" w14:paraId="14A82F18" w14:textId="77777777" w:rsidTr="00B5251E">
        <w:trPr>
          <w:trHeight w:val="844"/>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B22E0A"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робіт на території підприємства з недіючими дозволами на виконання робіт підвищеної небезпеки та експлуатації устаткування підвищеної небезпеки відповідно до вимог Законодавства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9CDC38" w14:textId="654DD79B"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4DB93F1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6B61AAA" w14:textId="7655546C"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2329C64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4ABA99CF" w14:textId="77777777" w:rsidTr="00B5251E">
        <w:trPr>
          <w:trHeight w:val="385"/>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236006"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електрозварювальних робіт з приставних сходів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F27716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736C1E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2AE6B889" w14:textId="77777777" w:rsidTr="00B5251E">
        <w:trPr>
          <w:trHeight w:val="302"/>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3AB6593"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Куріння у невстановлених місцях</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164AE45"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E7E35E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106A6CB8" w14:textId="77777777" w:rsidTr="00B5251E">
        <w:trPr>
          <w:trHeight w:val="846"/>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0421C89"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Залишення автотранспортних засобів в районах постановки пожежних машин на гідрант, і на маршрутах слідування оперативних служб до місця НС.</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34D998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30776E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16307AEE" w14:textId="77777777" w:rsidTr="00B5251E">
        <w:trPr>
          <w:trHeight w:val="599"/>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DD983A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вогневих робіт на неочищеному від горючих матеріалів ділянці / відсутність захисних екранів, покривал з негорючого матеріалу.</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C9D1321"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0F3DB4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6000</w:t>
            </w:r>
          </w:p>
        </w:tc>
      </w:tr>
      <w:tr w:rsidR="003E23F8" w:rsidRPr="00D574BE" w14:paraId="44BA2C1E" w14:textId="77777777" w:rsidTr="00B5251E">
        <w:trPr>
          <w:trHeight w:val="443"/>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CE8B62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Виконання електрозварювальних робіт без металевого короба для огірків електродів.</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6A0F120"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2000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4F353C"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4000</w:t>
            </w:r>
          </w:p>
        </w:tc>
      </w:tr>
      <w:tr w:rsidR="003E23F8" w:rsidRPr="00D574BE" w14:paraId="0566BCB7" w14:textId="77777777" w:rsidTr="00B5251E">
        <w:trPr>
          <w:trHeight w:val="621"/>
        </w:trPr>
        <w:tc>
          <w:tcPr>
            <w:tcW w:w="5804"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53B5543"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Чи не приведення місця проведення вогневих робіт у пожежобезпечний стан / залишення його без 2х годинного контролю.</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042C76D"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CE98380"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37E22E5F" w14:textId="77777777" w:rsidTr="00B5251E">
        <w:trPr>
          <w:trHeight w:val="1731"/>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626B95"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Порушення працівниками Підрядника або субпідрядника вимог «Правил технічної експлуатації залізничного транспорту промислових підприємств», «Інструкції з руху поїздів і маневрової роботи на залізничному транспорті промислових підприємств», «Інструкції по сигналізації на залізничному транспорті промислових підприємств», а також інших нормативних документів, що регламентують безпеку руху на залізничному транспорті ПРАТ «ПІВНГЗК».</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7C60852"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33A1FC9"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268822C3" w14:textId="77777777" w:rsidTr="00B5251E">
        <w:trPr>
          <w:trHeight w:val="1135"/>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7B19CFDE"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По закінченню робіт, працівниками Підрядника або субпідрядника на місці проведення робіт залишилися не прибрані в встановлені місця побутові / виробничі відходи (ганчір'я, шпали, просипи готової продукції та ін.).</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848844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107E27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2F9BC75D" w14:textId="77777777" w:rsidTr="00B5251E">
        <w:trPr>
          <w:trHeight w:val="1329"/>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FAA4E69"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Допускається експлуатація рухомого складу (локомотиви, вагони, спеціальний рухомий склад, колійні будівельні машини та ін.) Належить або перебуває в оренді у Підрядника або субпідрядника з порушеннями вимог безпеки руху та технічної експлуатації.</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38EE0A2"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B4C77C7"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6375FB00" w14:textId="77777777" w:rsidTr="00B5251E">
        <w:trPr>
          <w:trHeight w:val="869"/>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63C0BDD"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Надання підроблених посвідчень по професії, посвідчень з навчання нормативно-правових актів, медоглядів, вступного інструктажу з охорони праці та пожежної безпеки.</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89FBEE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36C794B"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10000</w:t>
            </w:r>
          </w:p>
        </w:tc>
      </w:tr>
      <w:tr w:rsidR="003E23F8" w:rsidRPr="00D574BE" w14:paraId="41928FC4" w14:textId="77777777" w:rsidTr="00B5251E">
        <w:trPr>
          <w:trHeight w:val="1684"/>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02B1727"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Відсутність у водія (машиніста) документів:</w:t>
            </w:r>
          </w:p>
          <w:p w14:paraId="5023F913"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свідоцтва про реєстрацію транспортного засобу в органах МВС України, органах Держпраці (для технологічних транспортних засобів);                 </w:t>
            </w:r>
          </w:p>
          <w:p w14:paraId="0F1739CD"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водійського посвідчення на право керування транспортним засобом відповідної категорії;                 </w:t>
            </w:r>
          </w:p>
          <w:p w14:paraId="09113688"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чинного договору (полюса) обов'язкового страхування цивільно-правової відповідальності власників транспортних засобів;                 </w:t>
            </w:r>
          </w:p>
          <w:p w14:paraId="7465B6B3"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кваліфікаційного посвідчення машиніста для роботи на спеціальному обладнанні (автокрана, автовишки, підйомника, маніпулятора і ін.) З розрядом, відповідним вантажопідйомності обладнання;                 </w:t>
            </w:r>
          </w:p>
          <w:p w14:paraId="7D1EF32D"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посвідчення про проходження спеціального навчання та перевірки знань з питань охорони праці;                 </w:t>
            </w:r>
          </w:p>
          <w:p w14:paraId="2763F2D2"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подорожнього листа з підписом відповідальної особи (механіка, контрольного майстра, майстра зміни і т.д.) про перевірку технічного стану транспортного засобу та випуску його на лінію, а також з відміткою про проходження передрейсового медичного огляду.                 </w:t>
            </w:r>
          </w:p>
          <w:p w14:paraId="4067244D"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sym w:font="Symbol" w:char="F0BE"/>
            </w:r>
            <w:r w:rsidRPr="00D574BE">
              <w:rPr>
                <w:rFonts w:ascii="Times New Roman" w:eastAsia="Times New Roman" w:hAnsi="Times New Roman"/>
                <w:lang w:val="uk-UA" w:eastAsia="ru-RU"/>
              </w:rPr>
              <w:t>посвідчення на право роботи в кар'єрі, хвостосховищі ПРАТ «ПІВНГЗК» (Наказ №192 від 11.02.2019 р);                 </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FE878C9"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3000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46E968E"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08D77DA9" w14:textId="77777777" w:rsidTr="00B5251E">
        <w:trPr>
          <w:trHeight w:val="1826"/>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2EA2254D" w14:textId="77777777" w:rsidR="003E23F8" w:rsidRPr="00D574BE" w:rsidRDefault="003E23F8" w:rsidP="00D574BE">
            <w:pPr>
              <w:spacing w:after="0" w:line="240" w:lineRule="auto"/>
              <w:ind w:left="202"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Експлуатація транспортного засобу з несправностями, що загрожують безпеці дорожнього руху, а саме:</w:t>
            </w:r>
          </w:p>
          <w:p w14:paraId="1D7DBF4F"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-Несправність приладів освітлення і світлової сигналізації, засобів пасивної безпеки (ремені безпеки, підголівники);</w:t>
            </w:r>
          </w:p>
          <w:p w14:paraId="7C210659"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-Несправність зчіпки тягача з причепом (напівпричепом);</w:t>
            </w:r>
          </w:p>
          <w:p w14:paraId="19FD7D92"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-Несправність роботи склоочисника, омивача скла і звукового сигналу;</w:t>
            </w:r>
          </w:p>
          <w:p w14:paraId="2CC6F99F"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-Надмірна знос протектора шин або використання шин на одній осі з різним малюнком протектора;</w:t>
            </w:r>
          </w:p>
          <w:p w14:paraId="68630959"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-Несправність гальмівної системи;</w:t>
            </w:r>
          </w:p>
          <w:p w14:paraId="3A6A8B33"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-Несправність рульового управління;</w:t>
            </w:r>
          </w:p>
          <w:p w14:paraId="246B04A3"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-Відсутність вогнегасника, знака аварійної зупинки, медичної аптечки, противідкатних упорів;</w:t>
            </w:r>
          </w:p>
          <w:p w14:paraId="389DA447" w14:textId="77777777" w:rsidR="003E23F8" w:rsidRPr="00D574BE" w:rsidRDefault="003E23F8" w:rsidP="00D574BE">
            <w:pPr>
              <w:spacing w:after="0" w:line="240" w:lineRule="auto"/>
              <w:ind w:left="60"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Переобладнання транспортного засобу без перереєстрації в відповідних органах МВС України;</w:t>
            </w:r>
          </w:p>
          <w:p w14:paraId="12B40113"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 Порушення правил перевезення вантажів;</w:t>
            </w:r>
          </w:p>
          <w:p w14:paraId="1E9A021B"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-Порушення правил перевезення пасажирів;</w:t>
            </w:r>
          </w:p>
          <w:p w14:paraId="154F953C" w14:textId="77777777" w:rsidR="003E23F8" w:rsidRPr="00D574BE" w:rsidRDefault="003E23F8" w:rsidP="00D574BE">
            <w:pPr>
              <w:spacing w:after="0" w:line="240" w:lineRule="auto"/>
              <w:ind w:right="243" w:firstLine="284"/>
              <w:jc w:val="both"/>
              <w:rPr>
                <w:rFonts w:ascii="Times New Roman" w:eastAsia="Times New Roman" w:hAnsi="Times New Roman"/>
                <w:lang w:val="uk-UA" w:eastAsia="ru-RU"/>
              </w:rPr>
            </w:pPr>
            <w:r w:rsidRPr="00D574BE">
              <w:rPr>
                <w:rFonts w:ascii="Times New Roman" w:eastAsia="Times New Roman" w:hAnsi="Times New Roman"/>
                <w:lang w:val="uk-UA" w:eastAsia="ru-RU"/>
              </w:rPr>
              <w:t>-Перевищення допустимих меж встановлених, швидкісних режимів руху.</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91CE6F4"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lastRenderedPageBreak/>
              <w:t>3000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4D4F568"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lang w:val="uk-UA" w:eastAsia="ru-RU"/>
              </w:rPr>
              <w:t>5000</w:t>
            </w:r>
          </w:p>
        </w:tc>
      </w:tr>
      <w:tr w:rsidR="003E23F8" w:rsidRPr="00D574BE" w14:paraId="05C2BBE8" w14:textId="77777777" w:rsidTr="00B5251E">
        <w:trPr>
          <w:trHeight w:val="565"/>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DFC7EEE" w14:textId="77777777" w:rsidR="003E23F8" w:rsidRPr="00D574BE" w:rsidRDefault="003E23F8" w:rsidP="00D574BE">
            <w:pPr>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b/>
                <w:bCs/>
                <w:spacing w:val="-4"/>
                <w:lang w:val="uk-UA" w:eastAsia="ru-RU"/>
              </w:rPr>
              <w:t>Природоохоронні порушення:</w:t>
            </w:r>
          </w:p>
          <w:p w14:paraId="53399BB6" w14:textId="448D90F9" w:rsidR="003E23F8" w:rsidRPr="00D574BE" w:rsidRDefault="003E23F8" w:rsidP="00D574BE">
            <w:pPr>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b/>
                <w:bCs/>
                <w:spacing w:val="-4"/>
                <w:lang w:val="uk-UA" w:eastAsia="ru-RU"/>
              </w:rPr>
              <w:t> </w:t>
            </w:r>
            <w:r w:rsidRPr="00D574BE">
              <w:rPr>
                <w:rFonts w:ascii="Times New Roman" w:eastAsia="Times New Roman" w:hAnsi="Times New Roman"/>
                <w:spacing w:val="-4"/>
                <w:lang w:val="uk-UA" w:eastAsia="ru-RU"/>
              </w:rPr>
              <w:t>1. Протоки ПММ на твердій поверхні:</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641775EC" w14:textId="4294A62D"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5A850411" w14:textId="5BB7D866"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5000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BF9F165" w14:textId="36F5A8E8"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p>
          <w:p w14:paraId="7EAE74C6"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10000</w:t>
            </w:r>
          </w:p>
        </w:tc>
      </w:tr>
      <w:tr w:rsidR="003E23F8" w:rsidRPr="00D574BE" w14:paraId="44B2289D" w14:textId="77777777" w:rsidTr="00B5251E">
        <w:trPr>
          <w:trHeight w:val="290"/>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49042F6" w14:textId="552F1B1D" w:rsidR="003E23F8" w:rsidRPr="00D574BE" w:rsidRDefault="003E23F8" w:rsidP="00D574BE">
            <w:pPr>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spacing w:val="-4"/>
                <w:lang w:val="uk-UA" w:eastAsia="ru-RU"/>
              </w:rPr>
              <w:t>2. Попадання ПММ в каналізацію</w:t>
            </w:r>
            <w:r w:rsidRPr="00D574BE">
              <w:rPr>
                <w:rFonts w:ascii="Times New Roman" w:eastAsia="Times New Roman" w:hAnsi="Times New Roman"/>
                <w:lang w:val="uk-UA" w:eastAsia="ru-RU"/>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1071309" w14:textId="095D9CAF"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10000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372294C5" w14:textId="534D66DA"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20000</w:t>
            </w:r>
          </w:p>
        </w:tc>
      </w:tr>
      <w:tr w:rsidR="003E23F8" w:rsidRPr="00D574BE" w14:paraId="6F7D2A43" w14:textId="77777777" w:rsidTr="00B5251E">
        <w:trPr>
          <w:trHeight w:val="251"/>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01CCE582" w14:textId="77777777" w:rsidR="003E23F8" w:rsidRPr="00D574BE" w:rsidRDefault="003E23F8" w:rsidP="00D574BE">
            <w:pPr>
              <w:spacing w:after="0" w:line="240" w:lineRule="auto"/>
              <w:ind w:right="243" w:firstLine="284"/>
              <w:rPr>
                <w:rFonts w:ascii="Times New Roman" w:eastAsia="Times New Roman" w:hAnsi="Times New Roman"/>
                <w:lang w:val="uk-UA" w:eastAsia="ru-RU"/>
              </w:rPr>
            </w:pPr>
            <w:r w:rsidRPr="00D574BE">
              <w:rPr>
                <w:rFonts w:ascii="Times New Roman" w:eastAsia="Times New Roman" w:hAnsi="Times New Roman"/>
                <w:spacing w:val="-4"/>
                <w:lang w:val="uk-UA" w:eastAsia="ru-RU"/>
              </w:rPr>
              <w:t>3. Складування відходів у несанкціонованих місцях</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446427AC" w14:textId="6750953A"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20000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hideMark/>
          </w:tcPr>
          <w:p w14:paraId="5152C5DA" w14:textId="77777777" w:rsidR="003E23F8" w:rsidRPr="00D574BE" w:rsidRDefault="003E23F8" w:rsidP="00C66912">
            <w:pPr>
              <w:spacing w:after="0" w:line="240" w:lineRule="auto"/>
              <w:ind w:right="-142" w:firstLine="284"/>
              <w:jc w:val="center"/>
              <w:rPr>
                <w:rFonts w:ascii="Times New Roman" w:eastAsia="Times New Roman" w:hAnsi="Times New Roman"/>
                <w:lang w:val="uk-UA" w:eastAsia="ru-RU"/>
              </w:rPr>
            </w:pPr>
            <w:r w:rsidRPr="00D574BE">
              <w:rPr>
                <w:rFonts w:ascii="Times New Roman" w:eastAsia="Times New Roman" w:hAnsi="Times New Roman"/>
                <w:spacing w:val="-4"/>
                <w:lang w:val="uk-UA" w:eastAsia="ru-RU"/>
              </w:rPr>
              <w:t>40000</w:t>
            </w:r>
          </w:p>
        </w:tc>
      </w:tr>
      <w:tr w:rsidR="003E23F8" w:rsidRPr="00D574BE" w14:paraId="149410AD" w14:textId="77777777" w:rsidTr="00B5251E">
        <w:trPr>
          <w:trHeight w:val="230"/>
        </w:trPr>
        <w:tc>
          <w:tcPr>
            <w:tcW w:w="580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FCB4606" w14:textId="77777777" w:rsidR="003E23F8" w:rsidRPr="00D574BE" w:rsidRDefault="003E23F8" w:rsidP="00D574BE">
            <w:pPr>
              <w:spacing w:after="0" w:line="240" w:lineRule="auto"/>
              <w:ind w:right="243" w:firstLine="284"/>
              <w:rPr>
                <w:rFonts w:ascii="Times New Roman" w:eastAsia="Times New Roman" w:hAnsi="Times New Roman"/>
                <w:spacing w:val="-4"/>
                <w:lang w:val="uk-UA" w:eastAsia="ru-RU"/>
              </w:rPr>
            </w:pPr>
            <w:r w:rsidRPr="00D574BE">
              <w:rPr>
                <w:rFonts w:ascii="Times New Roman" w:eastAsia="Times New Roman" w:hAnsi="Times New Roman"/>
                <w:spacing w:val="-4"/>
                <w:lang w:val="uk-UA" w:eastAsia="ru-RU"/>
              </w:rPr>
              <w:t>4. Змішане зберігання відходів 1-4 класу небезпеки</w:t>
            </w:r>
          </w:p>
        </w:tc>
        <w:tc>
          <w:tcPr>
            <w:tcW w:w="184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44A2D6C" w14:textId="77777777" w:rsidR="003E23F8" w:rsidRPr="00D574BE" w:rsidRDefault="003E23F8" w:rsidP="00C66912">
            <w:pPr>
              <w:spacing w:after="0" w:line="240" w:lineRule="auto"/>
              <w:ind w:right="-142" w:firstLine="284"/>
              <w:jc w:val="center"/>
              <w:rPr>
                <w:rFonts w:ascii="Times New Roman" w:eastAsia="Times New Roman" w:hAnsi="Times New Roman"/>
                <w:spacing w:val="-4"/>
                <w:lang w:val="uk-UA" w:eastAsia="ru-RU"/>
              </w:rPr>
            </w:pPr>
            <w:r w:rsidRPr="00D574BE">
              <w:rPr>
                <w:rFonts w:ascii="Times New Roman" w:eastAsia="Times New Roman" w:hAnsi="Times New Roman"/>
                <w:spacing w:val="-4"/>
                <w:lang w:val="uk-UA" w:eastAsia="ru-RU"/>
              </w:rPr>
              <w:t>1000</w:t>
            </w:r>
          </w:p>
        </w:tc>
        <w:tc>
          <w:tcPr>
            <w:tcW w:w="1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CBD4886" w14:textId="77777777" w:rsidR="003E23F8" w:rsidRPr="00D574BE" w:rsidRDefault="003E23F8" w:rsidP="00C66912">
            <w:pPr>
              <w:spacing w:after="0" w:line="240" w:lineRule="auto"/>
              <w:ind w:right="-142" w:firstLine="284"/>
              <w:jc w:val="center"/>
              <w:rPr>
                <w:rFonts w:ascii="Times New Roman" w:eastAsia="Times New Roman" w:hAnsi="Times New Roman"/>
                <w:spacing w:val="-4"/>
                <w:lang w:val="uk-UA" w:eastAsia="ru-RU"/>
              </w:rPr>
            </w:pPr>
            <w:r w:rsidRPr="00D574BE">
              <w:rPr>
                <w:rFonts w:ascii="Times New Roman" w:eastAsia="Times New Roman" w:hAnsi="Times New Roman"/>
                <w:spacing w:val="-4"/>
                <w:lang w:val="uk-UA" w:eastAsia="ru-RU"/>
              </w:rPr>
              <w:t>2000</w:t>
            </w:r>
          </w:p>
        </w:tc>
      </w:tr>
    </w:tbl>
    <w:p w14:paraId="39082462" w14:textId="1FE007F7" w:rsidR="003E23F8" w:rsidRDefault="003E23F8" w:rsidP="007C6E36">
      <w:pPr>
        <w:spacing w:after="0" w:line="240" w:lineRule="auto"/>
        <w:ind w:right="-142"/>
        <w:jc w:val="both"/>
        <w:rPr>
          <w:rFonts w:ascii="Times New Roman" w:hAnsi="Times New Roman"/>
          <w:b/>
          <w:sz w:val="4"/>
          <w:szCs w:val="4"/>
          <w:lang w:val="uk-UA"/>
        </w:rPr>
      </w:pPr>
    </w:p>
    <w:p w14:paraId="709E4B58" w14:textId="67781D04" w:rsidR="007C6E36" w:rsidRDefault="007C6E36" w:rsidP="007C6E36">
      <w:pPr>
        <w:spacing w:after="0" w:line="240" w:lineRule="auto"/>
        <w:ind w:right="-142"/>
        <w:jc w:val="both"/>
        <w:rPr>
          <w:rFonts w:ascii="Times New Roman" w:hAnsi="Times New Roman"/>
          <w:b/>
          <w:sz w:val="4"/>
          <w:szCs w:val="4"/>
          <w:lang w:val="uk-UA"/>
        </w:rPr>
      </w:pPr>
    </w:p>
    <w:p w14:paraId="05FE1566" w14:textId="74C50112" w:rsidR="007C6E36" w:rsidRDefault="007C6E36" w:rsidP="001A4705">
      <w:pPr>
        <w:spacing w:after="0" w:line="240" w:lineRule="auto"/>
        <w:ind w:right="-142"/>
        <w:jc w:val="center"/>
        <w:rPr>
          <w:rFonts w:ascii="Times New Roman" w:hAnsi="Times New Roman"/>
          <w:b/>
          <w:sz w:val="4"/>
          <w:szCs w:val="4"/>
          <w:lang w:val="uk-UA"/>
        </w:rPr>
      </w:pPr>
    </w:p>
    <w:p w14:paraId="56556192" w14:textId="77777777" w:rsidR="001A4705" w:rsidRDefault="001A4705" w:rsidP="001A4705">
      <w:pPr>
        <w:pStyle w:val="a6"/>
        <w:ind w:right="-142"/>
        <w:jc w:val="center"/>
        <w:rPr>
          <w:rFonts w:ascii="Times New Roman" w:hAnsi="Times New Roman"/>
          <w:b/>
          <w:sz w:val="24"/>
          <w:szCs w:val="24"/>
          <w:lang w:val="uk-UA"/>
        </w:rPr>
      </w:pPr>
      <w:r w:rsidRPr="001A4705">
        <w:rPr>
          <w:rFonts w:ascii="Times New Roman" w:hAnsi="Times New Roman"/>
          <w:b/>
          <w:sz w:val="24"/>
          <w:szCs w:val="24"/>
          <w:lang w:val="uk-UA"/>
        </w:rPr>
        <w:t>ПІДПИСИ СТОРІН</w:t>
      </w:r>
    </w:p>
    <w:p w14:paraId="7624CB8A" w14:textId="77777777" w:rsidR="00780ABB" w:rsidRPr="001A4705" w:rsidRDefault="00780ABB" w:rsidP="001A4705">
      <w:pPr>
        <w:pStyle w:val="a6"/>
        <w:ind w:right="-142"/>
        <w:jc w:val="center"/>
        <w:rPr>
          <w:rFonts w:ascii="Times New Roman" w:hAnsi="Times New Roman"/>
          <w:b/>
          <w:sz w:val="24"/>
          <w:szCs w:val="24"/>
          <w:lang w:val="uk-UA"/>
        </w:rPr>
      </w:pPr>
    </w:p>
    <w:tbl>
      <w:tblPr>
        <w:tblStyle w:val="af7"/>
        <w:tblW w:w="10180" w:type="dxa"/>
        <w:tblInd w:w="-10" w:type="dxa"/>
        <w:tblLook w:val="04A0" w:firstRow="1" w:lastRow="0" w:firstColumn="1" w:lastColumn="0" w:noHBand="0" w:noVBand="1"/>
      </w:tblPr>
      <w:tblGrid>
        <w:gridCol w:w="5037"/>
        <w:gridCol w:w="5143"/>
      </w:tblGrid>
      <w:tr w:rsidR="001A4705" w:rsidRPr="001A4705" w14:paraId="57395931" w14:textId="77777777" w:rsidTr="00C41E72">
        <w:trPr>
          <w:trHeight w:val="192"/>
        </w:trPr>
        <w:tc>
          <w:tcPr>
            <w:tcW w:w="5037" w:type="dxa"/>
            <w:tcBorders>
              <w:top w:val="nil"/>
              <w:left w:val="nil"/>
              <w:bottom w:val="nil"/>
              <w:right w:val="nil"/>
            </w:tcBorders>
          </w:tcPr>
          <w:p w14:paraId="248CF735" w14:textId="3C095273" w:rsidR="001A4705" w:rsidRPr="00513026" w:rsidRDefault="001A4705" w:rsidP="001E651C">
            <w:pPr>
              <w:pStyle w:val="a6"/>
              <w:ind w:left="-100" w:right="-142"/>
              <w:rPr>
                <w:rFonts w:ascii="Times New Roman" w:hAnsi="Times New Roman"/>
                <w:b/>
                <w:color w:val="000000" w:themeColor="text1"/>
                <w:sz w:val="24"/>
                <w:szCs w:val="24"/>
                <w:lang w:val="uk-UA"/>
              </w:rPr>
            </w:pPr>
            <w:r w:rsidRPr="00513026">
              <w:rPr>
                <w:rFonts w:ascii="Times New Roman" w:hAnsi="Times New Roman"/>
                <w:b/>
                <w:color w:val="000000" w:themeColor="text1"/>
                <w:sz w:val="24"/>
                <w:szCs w:val="24"/>
                <w:lang w:val="uk-UA"/>
              </w:rPr>
              <w:t>«</w:t>
            </w:r>
            <w:r w:rsidR="00341BB7" w:rsidRPr="00513026">
              <w:rPr>
                <w:rFonts w:ascii="Times New Roman" w:hAnsi="Times New Roman"/>
                <w:b/>
                <w:color w:val="000000" w:themeColor="text1"/>
                <w:sz w:val="24"/>
                <w:szCs w:val="24"/>
                <w:lang w:val="uk-UA" w:eastAsia="ru-RU"/>
              </w:rPr>
              <w:t>ПІДРЯДНИК</w:t>
            </w:r>
            <w:r w:rsidRPr="00513026">
              <w:rPr>
                <w:rFonts w:ascii="Times New Roman" w:hAnsi="Times New Roman"/>
                <w:b/>
                <w:color w:val="000000" w:themeColor="text1"/>
                <w:sz w:val="24"/>
                <w:szCs w:val="24"/>
                <w:lang w:val="uk-UA"/>
              </w:rPr>
              <w:t>»</w:t>
            </w:r>
          </w:p>
          <w:p w14:paraId="4EF47C94" w14:textId="60D376DB" w:rsidR="001A4705" w:rsidRPr="00513026" w:rsidRDefault="00341BB7" w:rsidP="001E651C">
            <w:pPr>
              <w:pStyle w:val="a6"/>
              <w:ind w:left="-100" w:right="-142"/>
              <w:rPr>
                <w:rFonts w:ascii="Times New Roman" w:hAnsi="Times New Roman"/>
                <w:b/>
                <w:color w:val="000000" w:themeColor="text1"/>
                <w:sz w:val="24"/>
                <w:szCs w:val="24"/>
                <w:lang w:val="uk-UA"/>
              </w:rPr>
            </w:pPr>
            <w:r w:rsidRPr="00513026">
              <w:rPr>
                <w:rFonts w:ascii="Times New Roman" w:hAnsi="Times New Roman"/>
                <w:b/>
                <w:color w:val="000000" w:themeColor="text1"/>
                <w:sz w:val="24"/>
                <w:szCs w:val="24"/>
                <w:lang w:val="uk-UA"/>
              </w:rPr>
              <w:t>Д</w:t>
            </w:r>
            <w:r w:rsidR="001A4705" w:rsidRPr="00513026">
              <w:rPr>
                <w:rFonts w:ascii="Times New Roman" w:hAnsi="Times New Roman"/>
                <w:b/>
                <w:color w:val="000000" w:themeColor="text1"/>
                <w:sz w:val="24"/>
                <w:szCs w:val="24"/>
                <w:lang w:val="uk-UA"/>
              </w:rPr>
              <w:t>иректор</w:t>
            </w:r>
          </w:p>
          <w:p w14:paraId="145C08D1" w14:textId="5CD1F3DB" w:rsidR="001A4705" w:rsidRPr="00513026" w:rsidRDefault="001A4705" w:rsidP="001E651C">
            <w:pPr>
              <w:pStyle w:val="a6"/>
              <w:ind w:left="-100" w:right="-142"/>
              <w:rPr>
                <w:rFonts w:ascii="Times New Roman" w:hAnsi="Times New Roman"/>
                <w:b/>
                <w:color w:val="000000" w:themeColor="text1"/>
                <w:sz w:val="24"/>
                <w:szCs w:val="24"/>
                <w:lang w:val="uk-UA"/>
              </w:rPr>
            </w:pPr>
          </w:p>
          <w:p w14:paraId="29CB059B" w14:textId="77777777" w:rsidR="001A4705" w:rsidRPr="00513026" w:rsidRDefault="001A4705" w:rsidP="001E651C">
            <w:pPr>
              <w:pStyle w:val="a6"/>
              <w:ind w:left="-100" w:right="-142"/>
              <w:rPr>
                <w:rFonts w:ascii="Times New Roman" w:hAnsi="Times New Roman"/>
                <w:b/>
                <w:color w:val="000000" w:themeColor="text1"/>
                <w:sz w:val="24"/>
                <w:szCs w:val="24"/>
                <w:lang w:val="uk-UA"/>
              </w:rPr>
            </w:pPr>
          </w:p>
          <w:p w14:paraId="1D370678" w14:textId="58A8BFC6" w:rsidR="001E651C" w:rsidRPr="00401793" w:rsidRDefault="001A4705" w:rsidP="001E651C">
            <w:pPr>
              <w:spacing w:after="0" w:line="240" w:lineRule="auto"/>
              <w:ind w:left="-100" w:right="-142"/>
              <w:jc w:val="both"/>
              <w:rPr>
                <w:rFonts w:ascii="Times New Roman" w:hAnsi="Times New Roman"/>
                <w:color w:val="000000" w:themeColor="text1"/>
                <w:sz w:val="24"/>
                <w:szCs w:val="24"/>
                <w:lang w:val="uk-UA" w:eastAsia="ru-RU"/>
              </w:rPr>
            </w:pPr>
            <w:r w:rsidRPr="001A4705">
              <w:rPr>
                <w:rFonts w:ascii="Times New Roman" w:hAnsi="Times New Roman"/>
                <w:b/>
                <w:sz w:val="24"/>
                <w:szCs w:val="24"/>
                <w:lang w:val="uk-UA"/>
              </w:rPr>
              <w:t>________________</w:t>
            </w:r>
            <w:r w:rsidR="00BC6A60" w:rsidRPr="00BC6A60">
              <w:rPr>
                <w:rFonts w:ascii="Times New Roman" w:hAnsi="Times New Roman"/>
                <w:b/>
                <w:sz w:val="24"/>
                <w:szCs w:val="24"/>
                <w:lang w:val="uk-UA"/>
              </w:rPr>
              <w:t>___________</w:t>
            </w:r>
          </w:p>
          <w:p w14:paraId="6CA2D051" w14:textId="62FFD9B2" w:rsidR="001A4705" w:rsidRPr="001A4705" w:rsidRDefault="001A4705" w:rsidP="001E651C">
            <w:pPr>
              <w:pStyle w:val="a6"/>
              <w:ind w:left="-100" w:right="-142"/>
              <w:rPr>
                <w:rFonts w:ascii="Times New Roman" w:hAnsi="Times New Roman"/>
                <w:b/>
                <w:sz w:val="24"/>
                <w:szCs w:val="24"/>
                <w:lang w:val="uk-UA"/>
              </w:rPr>
            </w:pPr>
          </w:p>
        </w:tc>
        <w:tc>
          <w:tcPr>
            <w:tcW w:w="5143" w:type="dxa"/>
            <w:tcBorders>
              <w:top w:val="nil"/>
              <w:left w:val="nil"/>
              <w:bottom w:val="nil"/>
              <w:right w:val="nil"/>
            </w:tcBorders>
          </w:tcPr>
          <w:p w14:paraId="0B48D23F" w14:textId="77777777" w:rsidR="00BC6A60" w:rsidRPr="001A4705" w:rsidRDefault="00BC6A60" w:rsidP="001E651C">
            <w:pPr>
              <w:pStyle w:val="a6"/>
              <w:ind w:left="389" w:right="-142"/>
              <w:rPr>
                <w:rFonts w:ascii="Times New Roman" w:hAnsi="Times New Roman"/>
                <w:b/>
                <w:sz w:val="24"/>
                <w:szCs w:val="24"/>
                <w:lang w:val="uk-UA"/>
              </w:rPr>
            </w:pPr>
            <w:r w:rsidRPr="001A4705">
              <w:rPr>
                <w:rFonts w:ascii="Times New Roman" w:hAnsi="Times New Roman"/>
                <w:b/>
                <w:sz w:val="24"/>
                <w:szCs w:val="24"/>
                <w:lang w:val="uk-UA"/>
              </w:rPr>
              <w:t>«ЗАМОВНИК»</w:t>
            </w:r>
          </w:p>
          <w:p w14:paraId="03B66FF1" w14:textId="77777777" w:rsidR="00BC6A60" w:rsidRPr="001A4705" w:rsidRDefault="00BC6A60" w:rsidP="001E651C">
            <w:pPr>
              <w:pStyle w:val="a6"/>
              <w:ind w:left="389" w:right="-142"/>
              <w:rPr>
                <w:rFonts w:ascii="Times New Roman" w:hAnsi="Times New Roman"/>
                <w:b/>
                <w:sz w:val="24"/>
                <w:szCs w:val="24"/>
                <w:lang w:val="uk-UA"/>
              </w:rPr>
            </w:pPr>
            <w:r w:rsidRPr="001A4705">
              <w:rPr>
                <w:rFonts w:ascii="Times New Roman" w:hAnsi="Times New Roman"/>
                <w:b/>
                <w:sz w:val="24"/>
                <w:szCs w:val="24"/>
                <w:lang w:val="uk-UA"/>
              </w:rPr>
              <w:t>Генеральний директор</w:t>
            </w:r>
          </w:p>
          <w:p w14:paraId="08F114BF" w14:textId="77777777" w:rsidR="00BC6A60" w:rsidRPr="001A4705" w:rsidRDefault="00BC6A60" w:rsidP="001E651C">
            <w:pPr>
              <w:pStyle w:val="a6"/>
              <w:ind w:left="389" w:right="-142"/>
              <w:rPr>
                <w:rFonts w:ascii="Times New Roman" w:hAnsi="Times New Roman"/>
                <w:b/>
                <w:sz w:val="24"/>
                <w:szCs w:val="24"/>
                <w:lang w:val="uk-UA"/>
              </w:rPr>
            </w:pPr>
            <w:r w:rsidRPr="001A4705">
              <w:rPr>
                <w:rFonts w:ascii="Times New Roman" w:hAnsi="Times New Roman"/>
                <w:b/>
                <w:sz w:val="24"/>
                <w:szCs w:val="24"/>
                <w:lang w:val="uk-UA"/>
              </w:rPr>
              <w:t>ПРАТ «ПІВНГЗК»</w:t>
            </w:r>
          </w:p>
          <w:p w14:paraId="23B58C99" w14:textId="77777777" w:rsidR="00BC6A60" w:rsidRPr="001A4705" w:rsidRDefault="00BC6A60" w:rsidP="001E651C">
            <w:pPr>
              <w:pStyle w:val="a6"/>
              <w:ind w:left="389" w:right="-142"/>
              <w:rPr>
                <w:rFonts w:ascii="Times New Roman" w:hAnsi="Times New Roman"/>
                <w:b/>
                <w:sz w:val="24"/>
                <w:szCs w:val="24"/>
                <w:lang w:val="uk-UA"/>
              </w:rPr>
            </w:pPr>
          </w:p>
          <w:p w14:paraId="7099CC23" w14:textId="06DF9FAE" w:rsidR="001A4705" w:rsidRPr="001A4705" w:rsidRDefault="00BC6A60" w:rsidP="001E651C">
            <w:pPr>
              <w:pStyle w:val="a6"/>
              <w:ind w:left="389" w:right="-142"/>
              <w:rPr>
                <w:rFonts w:ascii="Times New Roman" w:hAnsi="Times New Roman"/>
                <w:b/>
                <w:sz w:val="24"/>
                <w:szCs w:val="24"/>
                <w:lang w:val="uk-UA"/>
              </w:rPr>
            </w:pPr>
            <w:r w:rsidRPr="001A4705">
              <w:rPr>
                <w:rFonts w:ascii="Times New Roman" w:hAnsi="Times New Roman"/>
                <w:b/>
                <w:sz w:val="24"/>
                <w:szCs w:val="24"/>
                <w:lang w:val="uk-UA"/>
              </w:rPr>
              <w:t>________________</w:t>
            </w:r>
            <w:r w:rsidRPr="00BC6A60">
              <w:rPr>
                <w:rFonts w:ascii="Times New Roman" w:hAnsi="Times New Roman"/>
                <w:b/>
                <w:sz w:val="24"/>
                <w:szCs w:val="24"/>
                <w:lang w:val="uk-UA"/>
              </w:rPr>
              <w:t>____________ І. М. Тонєв</w:t>
            </w:r>
          </w:p>
        </w:tc>
      </w:tr>
    </w:tbl>
    <w:p w14:paraId="69B4566D" w14:textId="77777777" w:rsidR="006A7C01" w:rsidRPr="001A4705" w:rsidRDefault="006A7C01" w:rsidP="007C6E36">
      <w:pPr>
        <w:pStyle w:val="a6"/>
        <w:ind w:right="-142"/>
        <w:rPr>
          <w:rFonts w:ascii="Times New Roman" w:hAnsi="Times New Roman"/>
          <w:b/>
          <w:color w:val="000000" w:themeColor="text1"/>
          <w:sz w:val="24"/>
          <w:szCs w:val="24"/>
        </w:rPr>
      </w:pPr>
    </w:p>
    <w:sectPr w:rsidR="006A7C01" w:rsidRPr="001A4705" w:rsidSect="00F66A2D">
      <w:footerReference w:type="even" r:id="rId9"/>
      <w:footerReference w:type="default" r:id="rId10"/>
      <w:pgSz w:w="11906" w:h="16838"/>
      <w:pgMar w:top="709" w:right="851" w:bottom="992"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645C4" w14:textId="77777777" w:rsidR="001906B3" w:rsidRDefault="001906B3" w:rsidP="004E30F5">
      <w:pPr>
        <w:spacing w:after="0" w:line="240" w:lineRule="auto"/>
      </w:pPr>
      <w:r>
        <w:separator/>
      </w:r>
    </w:p>
  </w:endnote>
  <w:endnote w:type="continuationSeparator" w:id="0">
    <w:p w14:paraId="0CA998E5" w14:textId="77777777" w:rsidR="001906B3" w:rsidRDefault="001906B3" w:rsidP="004E30F5">
      <w:pPr>
        <w:spacing w:after="0" w:line="240" w:lineRule="auto"/>
      </w:pPr>
      <w:r>
        <w:continuationSeparator/>
      </w:r>
    </w:p>
  </w:endnote>
  <w:endnote w:type="continuationNotice" w:id="1">
    <w:p w14:paraId="062D2709" w14:textId="77777777" w:rsidR="001906B3" w:rsidRDefault="00190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8A3AA" w14:textId="7BD39311" w:rsidR="003E23F8" w:rsidRDefault="003E23F8" w:rsidP="001B7A49">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F30C5">
      <w:rPr>
        <w:rStyle w:val="af2"/>
        <w:noProof/>
      </w:rPr>
      <w:t>4</w:t>
    </w:r>
    <w:r>
      <w:rPr>
        <w:rStyle w:val="af2"/>
      </w:rPr>
      <w:fldChar w:fldCharType="end"/>
    </w:r>
  </w:p>
  <w:p w14:paraId="1C1B9BE8" w14:textId="77777777" w:rsidR="003E23F8" w:rsidRDefault="003E23F8" w:rsidP="001B7A4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2A754" w14:textId="76C7EE5F" w:rsidR="005F30C5" w:rsidRPr="005E77B9" w:rsidRDefault="005F30C5" w:rsidP="001B7A49">
    <w:pPr>
      <w:pStyle w:val="aa"/>
      <w:ind w:right="360"/>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A7EB" w14:textId="77777777" w:rsidR="001906B3" w:rsidRDefault="001906B3" w:rsidP="004E30F5">
      <w:pPr>
        <w:spacing w:after="0" w:line="240" w:lineRule="auto"/>
      </w:pPr>
      <w:r>
        <w:separator/>
      </w:r>
    </w:p>
  </w:footnote>
  <w:footnote w:type="continuationSeparator" w:id="0">
    <w:p w14:paraId="6330680A" w14:textId="77777777" w:rsidR="001906B3" w:rsidRDefault="001906B3" w:rsidP="004E30F5">
      <w:pPr>
        <w:spacing w:after="0" w:line="240" w:lineRule="auto"/>
      </w:pPr>
      <w:r>
        <w:continuationSeparator/>
      </w:r>
    </w:p>
  </w:footnote>
  <w:footnote w:type="continuationNotice" w:id="1">
    <w:p w14:paraId="49968B20" w14:textId="77777777" w:rsidR="001906B3" w:rsidRDefault="001906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17F6B008"/>
    <w:lvl w:ilvl="0">
      <w:start w:val="1"/>
      <w:numFmt w:val="bullet"/>
      <w:pStyle w:val="mainlist"/>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rPr>
    </w:lvl>
    <w:lvl w:ilvl="8">
      <w:start w:val="1"/>
      <w:numFmt w:val="bullet"/>
      <w:lvlText w:val=""/>
      <w:lvlJc w:val="left"/>
      <w:pPr>
        <w:tabs>
          <w:tab w:val="num" w:pos="0"/>
        </w:tabs>
        <w:ind w:left="6829" w:hanging="360"/>
      </w:pPr>
      <w:rPr>
        <w:rFonts w:ascii="Wingdings" w:hAnsi="Wingdings"/>
      </w:rPr>
    </w:lvl>
  </w:abstractNum>
  <w:abstractNum w:abstractNumId="2" w15:restartNumberingAfterBreak="0">
    <w:nsid w:val="00991EB7"/>
    <w:multiLevelType w:val="multilevel"/>
    <w:tmpl w:val="316C7E8E"/>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2662BC5"/>
    <w:multiLevelType w:val="multilevel"/>
    <w:tmpl w:val="AB16F0D4"/>
    <w:lvl w:ilvl="0">
      <w:start w:val="5"/>
      <w:numFmt w:val="decimal"/>
      <w:lvlText w:val="%1"/>
      <w:lvlJc w:val="left"/>
      <w:pPr>
        <w:tabs>
          <w:tab w:val="num" w:pos="360"/>
        </w:tabs>
        <w:ind w:left="360" w:hanging="360"/>
      </w:pPr>
    </w:lvl>
    <w:lvl w:ilvl="1">
      <w:start w:val="1"/>
      <w:numFmt w:val="decimal"/>
      <w:lvlText w:val="15.%2."/>
      <w:lvlJc w:val="left"/>
      <w:pPr>
        <w:tabs>
          <w:tab w:val="num" w:pos="1560"/>
        </w:tabs>
        <w:ind w:left="1560" w:hanging="567"/>
      </w:pPr>
      <w:rPr>
        <w:i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2C62135"/>
    <w:multiLevelType w:val="hybridMultilevel"/>
    <w:tmpl w:val="A75621F4"/>
    <w:lvl w:ilvl="0" w:tplc="D70C7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36BF8"/>
    <w:multiLevelType w:val="hybridMultilevel"/>
    <w:tmpl w:val="CB0E8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01F1D"/>
    <w:multiLevelType w:val="multilevel"/>
    <w:tmpl w:val="2A707756"/>
    <w:lvl w:ilvl="0">
      <w:start w:val="10"/>
      <w:numFmt w:val="decimal"/>
      <w:lvlText w:val="%1."/>
      <w:lvlJc w:val="left"/>
      <w:pPr>
        <w:tabs>
          <w:tab w:val="num" w:pos="390"/>
        </w:tabs>
        <w:ind w:left="390" w:hanging="390"/>
      </w:pPr>
      <w:rPr>
        <w:color w:val="auto"/>
        <w:sz w:val="20"/>
      </w:rPr>
    </w:lvl>
    <w:lvl w:ilvl="1">
      <w:start w:val="4"/>
      <w:numFmt w:val="decimal"/>
      <w:lvlText w:val="%1.%2."/>
      <w:lvlJc w:val="left"/>
      <w:pPr>
        <w:tabs>
          <w:tab w:val="num" w:pos="390"/>
        </w:tabs>
        <w:ind w:left="390" w:hanging="390"/>
      </w:pPr>
      <w:rPr>
        <w:color w:val="auto"/>
        <w:sz w:val="24"/>
        <w:szCs w:val="24"/>
      </w:rPr>
    </w:lvl>
    <w:lvl w:ilvl="2">
      <w:start w:val="1"/>
      <w:numFmt w:val="decimal"/>
      <w:lvlText w:val="%1.%2.%3."/>
      <w:lvlJc w:val="left"/>
      <w:pPr>
        <w:tabs>
          <w:tab w:val="num" w:pos="720"/>
        </w:tabs>
        <w:ind w:left="720" w:hanging="720"/>
      </w:pPr>
      <w:rPr>
        <w:color w:val="auto"/>
        <w:sz w:val="20"/>
      </w:rPr>
    </w:lvl>
    <w:lvl w:ilvl="3">
      <w:start w:val="1"/>
      <w:numFmt w:val="decimal"/>
      <w:lvlText w:val="%1.%2.%3.%4."/>
      <w:lvlJc w:val="left"/>
      <w:pPr>
        <w:tabs>
          <w:tab w:val="num" w:pos="720"/>
        </w:tabs>
        <w:ind w:left="720" w:hanging="720"/>
      </w:pPr>
      <w:rPr>
        <w:color w:val="auto"/>
        <w:sz w:val="20"/>
      </w:rPr>
    </w:lvl>
    <w:lvl w:ilvl="4">
      <w:start w:val="1"/>
      <w:numFmt w:val="decimal"/>
      <w:lvlText w:val="%1.%2.%3.%4.%5."/>
      <w:lvlJc w:val="left"/>
      <w:pPr>
        <w:tabs>
          <w:tab w:val="num" w:pos="1080"/>
        </w:tabs>
        <w:ind w:left="1080" w:hanging="1080"/>
      </w:pPr>
      <w:rPr>
        <w:color w:val="auto"/>
        <w:sz w:val="20"/>
      </w:rPr>
    </w:lvl>
    <w:lvl w:ilvl="5">
      <w:start w:val="1"/>
      <w:numFmt w:val="decimal"/>
      <w:lvlText w:val="%1.%2.%3.%4.%5.%6."/>
      <w:lvlJc w:val="left"/>
      <w:pPr>
        <w:tabs>
          <w:tab w:val="num" w:pos="1080"/>
        </w:tabs>
        <w:ind w:left="1080" w:hanging="1080"/>
      </w:pPr>
      <w:rPr>
        <w:color w:val="auto"/>
        <w:sz w:val="20"/>
      </w:rPr>
    </w:lvl>
    <w:lvl w:ilvl="6">
      <w:start w:val="1"/>
      <w:numFmt w:val="decimal"/>
      <w:lvlText w:val="%1.%2.%3.%4.%5.%6.%7."/>
      <w:lvlJc w:val="left"/>
      <w:pPr>
        <w:tabs>
          <w:tab w:val="num" w:pos="1440"/>
        </w:tabs>
        <w:ind w:left="1440" w:hanging="1440"/>
      </w:pPr>
      <w:rPr>
        <w:color w:val="auto"/>
        <w:sz w:val="20"/>
      </w:rPr>
    </w:lvl>
    <w:lvl w:ilvl="7">
      <w:start w:val="1"/>
      <w:numFmt w:val="decimal"/>
      <w:lvlText w:val="%1.%2.%3.%4.%5.%6.%7.%8."/>
      <w:lvlJc w:val="left"/>
      <w:pPr>
        <w:tabs>
          <w:tab w:val="num" w:pos="1440"/>
        </w:tabs>
        <w:ind w:left="1440" w:hanging="1440"/>
      </w:pPr>
      <w:rPr>
        <w:color w:val="auto"/>
        <w:sz w:val="20"/>
      </w:rPr>
    </w:lvl>
    <w:lvl w:ilvl="8">
      <w:start w:val="1"/>
      <w:numFmt w:val="decimal"/>
      <w:lvlText w:val="%1.%2.%3.%4.%5.%6.%7.%8.%9."/>
      <w:lvlJc w:val="left"/>
      <w:pPr>
        <w:tabs>
          <w:tab w:val="num" w:pos="1800"/>
        </w:tabs>
        <w:ind w:left="1800" w:hanging="1800"/>
      </w:pPr>
      <w:rPr>
        <w:color w:val="auto"/>
        <w:sz w:val="20"/>
      </w:rPr>
    </w:lvl>
  </w:abstractNum>
  <w:abstractNum w:abstractNumId="7"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0672A8"/>
    <w:multiLevelType w:val="multilevel"/>
    <w:tmpl w:val="9E48B9B2"/>
    <w:lvl w:ilvl="0">
      <w:start w:val="1"/>
      <w:numFmt w:val="decimal"/>
      <w:lvlText w:val="%1."/>
      <w:lvlJc w:val="left"/>
      <w:pPr>
        <w:tabs>
          <w:tab w:val="num" w:pos="1474"/>
        </w:tabs>
        <w:ind w:left="1134" w:firstLine="0"/>
      </w:pPr>
      <w:rPr>
        <w:rFonts w:hint="default"/>
      </w:rPr>
    </w:lvl>
    <w:lvl w:ilvl="1">
      <w:start w:val="1"/>
      <w:numFmt w:val="decimal"/>
      <w:lvlText w:val="%1.%2."/>
      <w:lvlJc w:val="left"/>
      <w:pPr>
        <w:tabs>
          <w:tab w:val="num" w:pos="1701"/>
        </w:tabs>
        <w:ind w:left="567" w:firstLine="567"/>
      </w:pPr>
      <w:rPr>
        <w:rFonts w:hint="default"/>
      </w:rPr>
    </w:lvl>
    <w:lvl w:ilvl="2">
      <w:start w:val="3"/>
      <w:numFmt w:val="decimal"/>
      <w:pStyle w:val="ExQuest21"/>
      <w:lvlText w:val="%1.%2.%3."/>
      <w:lvlJc w:val="left"/>
      <w:pPr>
        <w:tabs>
          <w:tab w:val="num" w:pos="2041"/>
        </w:tabs>
        <w:ind w:left="567" w:firstLine="567"/>
      </w:pPr>
      <w:rPr>
        <w:rFonts w:hint="default"/>
      </w:rPr>
    </w:lvl>
    <w:lvl w:ilvl="3">
      <w:start w:val="1"/>
      <w:numFmt w:val="decimal"/>
      <w:lvlText w:val="%1.%2.%3.%4."/>
      <w:lvlJc w:val="left"/>
      <w:pPr>
        <w:tabs>
          <w:tab w:val="num" w:pos="1701"/>
        </w:tabs>
        <w:ind w:left="567" w:firstLine="567"/>
      </w:pPr>
      <w:rPr>
        <w:rFonts w:hint="default"/>
      </w:rPr>
    </w:lvl>
    <w:lvl w:ilvl="4">
      <w:start w:val="1"/>
      <w:numFmt w:val="decimal"/>
      <w:lvlText w:val="%1.%2.%3.%4.%5."/>
      <w:lvlJc w:val="left"/>
      <w:pPr>
        <w:tabs>
          <w:tab w:val="num" w:pos="1701"/>
        </w:tabs>
        <w:ind w:left="567" w:firstLine="567"/>
      </w:pPr>
      <w:rPr>
        <w:rFonts w:hint="default"/>
      </w:rPr>
    </w:lvl>
    <w:lvl w:ilvl="5">
      <w:start w:val="1"/>
      <w:numFmt w:val="decimal"/>
      <w:lvlText w:val="%1.%2.%3.%4.%5.%6."/>
      <w:lvlJc w:val="left"/>
      <w:pPr>
        <w:tabs>
          <w:tab w:val="num" w:pos="1701"/>
        </w:tabs>
        <w:ind w:left="567" w:firstLine="567"/>
      </w:pPr>
      <w:rPr>
        <w:rFonts w:hint="default"/>
      </w:rPr>
    </w:lvl>
    <w:lvl w:ilvl="6">
      <w:start w:val="1"/>
      <w:numFmt w:val="decimal"/>
      <w:lvlText w:val="%1.%2.%3.%4.%5.%6.%7."/>
      <w:lvlJc w:val="left"/>
      <w:pPr>
        <w:tabs>
          <w:tab w:val="num" w:pos="3141"/>
        </w:tabs>
        <w:ind w:left="3141" w:hanging="1440"/>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501"/>
        </w:tabs>
        <w:ind w:left="3501" w:hanging="1800"/>
      </w:pPr>
      <w:rPr>
        <w:rFonts w:hint="default"/>
      </w:rPr>
    </w:lvl>
  </w:abstractNum>
  <w:abstractNum w:abstractNumId="9" w15:restartNumberingAfterBreak="0">
    <w:nsid w:val="1B1C414C"/>
    <w:multiLevelType w:val="multilevel"/>
    <w:tmpl w:val="15BC4268"/>
    <w:lvl w:ilvl="0">
      <w:start w:val="4"/>
      <w:numFmt w:val="decimal"/>
      <w:lvlText w:val="%1."/>
      <w:lvlJc w:val="left"/>
      <w:pPr>
        <w:tabs>
          <w:tab w:val="num" w:pos="360"/>
        </w:tabs>
        <w:ind w:left="360" w:hanging="360"/>
      </w:pPr>
    </w:lvl>
    <w:lvl w:ilvl="1">
      <w:start w:val="1"/>
      <w:numFmt w:val="decimal"/>
      <w:lvlText w:val="10.%2."/>
      <w:lvlJc w:val="left"/>
      <w:pPr>
        <w:tabs>
          <w:tab w:val="num" w:pos="360"/>
        </w:tabs>
        <w:ind w:left="360" w:hanging="360"/>
      </w:pPr>
    </w:lvl>
    <w:lvl w:ilvl="2">
      <w:start w:val="1"/>
      <w:numFmt w:val="decimal"/>
      <w:lvlText w:val="10.%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6857606"/>
    <w:multiLevelType w:val="multilevel"/>
    <w:tmpl w:val="4A8E7E86"/>
    <w:lvl w:ilvl="0">
      <w:start w:val="4"/>
      <w:numFmt w:val="decimal"/>
      <w:lvlText w:val="%1."/>
      <w:lvlJc w:val="left"/>
      <w:pPr>
        <w:tabs>
          <w:tab w:val="num" w:pos="360"/>
        </w:tabs>
        <w:ind w:left="360" w:hanging="360"/>
      </w:pPr>
    </w:lvl>
    <w:lvl w:ilvl="1">
      <w:start w:val="1"/>
      <w:numFmt w:val="decimal"/>
      <w:lvlText w:val="4.%2."/>
      <w:lvlJc w:val="left"/>
      <w:pPr>
        <w:tabs>
          <w:tab w:val="num" w:pos="360"/>
        </w:tabs>
        <w:ind w:left="360" w:hanging="360"/>
      </w:pPr>
    </w:lvl>
    <w:lvl w:ilvl="2">
      <w:start w:val="1"/>
      <w:numFmt w:val="decimal"/>
      <w:lvlText w:val="10.%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2D99730C"/>
    <w:multiLevelType w:val="hybridMultilevel"/>
    <w:tmpl w:val="9B1C0370"/>
    <w:lvl w:ilvl="0" w:tplc="D70C7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D849FD"/>
    <w:multiLevelType w:val="multilevel"/>
    <w:tmpl w:val="C8E23D06"/>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4160A"/>
    <w:multiLevelType w:val="multilevel"/>
    <w:tmpl w:val="C9E0406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3C2512"/>
    <w:multiLevelType w:val="multilevel"/>
    <w:tmpl w:val="CBEA8D24"/>
    <w:lvl w:ilvl="0">
      <w:start w:val="12"/>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38FC6000"/>
    <w:multiLevelType w:val="multilevel"/>
    <w:tmpl w:val="EDA67B76"/>
    <w:lvl w:ilvl="0">
      <w:start w:val="1"/>
      <w:numFmt w:val="decimal"/>
      <w:pStyle w:val="1TimesNewRoman61"/>
      <w:lvlText w:val="%1."/>
      <w:lvlJc w:val="left"/>
      <w:pPr>
        <w:tabs>
          <w:tab w:val="num" w:pos="880"/>
        </w:tabs>
        <w:ind w:left="-27" w:firstLine="567"/>
      </w:pPr>
      <w:rPr>
        <w:rFonts w:hint="default"/>
      </w:rPr>
    </w:lvl>
    <w:lvl w:ilvl="1">
      <w:start w:val="1"/>
      <w:numFmt w:val="decimal"/>
      <w:pStyle w:val="2TimesNewRoman6"/>
      <w:lvlText w:val="%1.%2."/>
      <w:lvlJc w:val="left"/>
      <w:pPr>
        <w:tabs>
          <w:tab w:val="num" w:pos="1287"/>
        </w:tabs>
        <w:ind w:left="153" w:firstLine="567"/>
      </w:pPr>
      <w:rPr>
        <w:rFonts w:hint="default"/>
      </w:rPr>
    </w:lvl>
    <w:lvl w:ilvl="2">
      <w:start w:val="1"/>
      <w:numFmt w:val="decimal"/>
      <w:pStyle w:val="3TimesNewRoman14pt62"/>
      <w:lvlText w:val="%1.%2.%3."/>
      <w:lvlJc w:val="left"/>
      <w:pPr>
        <w:tabs>
          <w:tab w:val="num" w:pos="1447"/>
        </w:tabs>
        <w:ind w:left="-27" w:firstLine="567"/>
      </w:pPr>
      <w:rPr>
        <w:rFonts w:hint="default"/>
      </w:rPr>
    </w:lvl>
    <w:lvl w:ilvl="3">
      <w:start w:val="1"/>
      <w:numFmt w:val="decimal"/>
      <w:lvlText w:val="%1.%2.%3.%4."/>
      <w:lvlJc w:val="left"/>
      <w:pPr>
        <w:tabs>
          <w:tab w:val="num" w:pos="1701"/>
        </w:tabs>
        <w:ind w:left="0" w:firstLine="567"/>
      </w:pPr>
      <w:rPr>
        <w:rFonts w:hint="default"/>
      </w:rPr>
    </w:lvl>
    <w:lvl w:ilvl="4">
      <w:start w:val="1"/>
      <w:numFmt w:val="decimal"/>
      <w:lvlText w:val="%1.%2.%3.%4.%5."/>
      <w:lvlJc w:val="left"/>
      <w:pPr>
        <w:tabs>
          <w:tab w:val="num" w:pos="1701"/>
        </w:tabs>
        <w:ind w:left="567" w:firstLine="567"/>
      </w:pPr>
      <w:rPr>
        <w:rFonts w:hint="default"/>
      </w:rPr>
    </w:lvl>
    <w:lvl w:ilvl="5">
      <w:start w:val="1"/>
      <w:numFmt w:val="decimal"/>
      <w:lvlText w:val="%1.%2.%3.%4.%5.%6."/>
      <w:lvlJc w:val="left"/>
      <w:pPr>
        <w:tabs>
          <w:tab w:val="num" w:pos="1701"/>
        </w:tabs>
        <w:ind w:left="567" w:firstLine="567"/>
      </w:pPr>
      <w:rPr>
        <w:rFonts w:hint="default"/>
      </w:rPr>
    </w:lvl>
    <w:lvl w:ilvl="6">
      <w:start w:val="1"/>
      <w:numFmt w:val="decimal"/>
      <w:lvlText w:val="%1.%2.%3.%4.%5.%6.%7."/>
      <w:lvlJc w:val="left"/>
      <w:pPr>
        <w:tabs>
          <w:tab w:val="num" w:pos="3141"/>
        </w:tabs>
        <w:ind w:left="3141" w:hanging="1440"/>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501"/>
        </w:tabs>
        <w:ind w:left="3501" w:hanging="1800"/>
      </w:pPr>
      <w:rPr>
        <w:rFonts w:hint="default"/>
      </w:rPr>
    </w:lvl>
  </w:abstractNum>
  <w:abstractNum w:abstractNumId="17" w15:restartNumberingAfterBreak="0">
    <w:nsid w:val="4A624AC6"/>
    <w:multiLevelType w:val="multilevel"/>
    <w:tmpl w:val="316EA38C"/>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606"/>
        </w:tabs>
        <w:ind w:left="606" w:hanging="720"/>
      </w:pPr>
    </w:lvl>
    <w:lvl w:ilvl="3">
      <w:start w:val="1"/>
      <w:numFmt w:val="decimal"/>
      <w:lvlText w:val="%1.%2.%3.%4."/>
      <w:lvlJc w:val="left"/>
      <w:pPr>
        <w:tabs>
          <w:tab w:val="num" w:pos="549"/>
        </w:tabs>
        <w:ind w:left="549" w:hanging="720"/>
      </w:pPr>
    </w:lvl>
    <w:lvl w:ilvl="4">
      <w:start w:val="1"/>
      <w:numFmt w:val="decimal"/>
      <w:lvlText w:val="%1.%2.%3.%4.%5."/>
      <w:lvlJc w:val="left"/>
      <w:pPr>
        <w:tabs>
          <w:tab w:val="num" w:pos="852"/>
        </w:tabs>
        <w:ind w:left="852" w:hanging="1080"/>
      </w:pPr>
    </w:lvl>
    <w:lvl w:ilvl="5">
      <w:start w:val="1"/>
      <w:numFmt w:val="decimal"/>
      <w:lvlText w:val="%1.%2.%3.%4.%5.%6."/>
      <w:lvlJc w:val="left"/>
      <w:pPr>
        <w:tabs>
          <w:tab w:val="num" w:pos="795"/>
        </w:tabs>
        <w:ind w:left="795" w:hanging="1080"/>
      </w:pPr>
    </w:lvl>
    <w:lvl w:ilvl="6">
      <w:start w:val="1"/>
      <w:numFmt w:val="decimal"/>
      <w:lvlText w:val="%1.%2.%3.%4.%5.%6.%7."/>
      <w:lvlJc w:val="left"/>
      <w:pPr>
        <w:tabs>
          <w:tab w:val="num" w:pos="738"/>
        </w:tabs>
        <w:ind w:left="738" w:hanging="1080"/>
      </w:pPr>
    </w:lvl>
    <w:lvl w:ilvl="7">
      <w:start w:val="1"/>
      <w:numFmt w:val="decimal"/>
      <w:lvlText w:val="%1.%2.%3.%4.%5.%6.%7.%8."/>
      <w:lvlJc w:val="left"/>
      <w:pPr>
        <w:tabs>
          <w:tab w:val="num" w:pos="1041"/>
        </w:tabs>
        <w:ind w:left="1041" w:hanging="1440"/>
      </w:pPr>
    </w:lvl>
    <w:lvl w:ilvl="8">
      <w:start w:val="1"/>
      <w:numFmt w:val="decimal"/>
      <w:lvlText w:val="%1.%2.%3.%4.%5.%6.%7.%8.%9."/>
      <w:lvlJc w:val="left"/>
      <w:pPr>
        <w:tabs>
          <w:tab w:val="num" w:pos="984"/>
        </w:tabs>
        <w:ind w:left="984" w:hanging="1440"/>
      </w:pPr>
    </w:lvl>
  </w:abstractNum>
  <w:abstractNum w:abstractNumId="18" w15:restartNumberingAfterBreak="0">
    <w:nsid w:val="4C96569F"/>
    <w:multiLevelType w:val="hybridMultilevel"/>
    <w:tmpl w:val="9424CA7E"/>
    <w:lvl w:ilvl="0" w:tplc="D70C7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79490C"/>
    <w:multiLevelType w:val="multilevel"/>
    <w:tmpl w:val="C5CCAA1A"/>
    <w:lvl w:ilvl="0">
      <w:start w:val="6"/>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606"/>
        </w:tabs>
        <w:ind w:left="606" w:hanging="720"/>
      </w:pPr>
    </w:lvl>
    <w:lvl w:ilvl="3">
      <w:start w:val="1"/>
      <w:numFmt w:val="decimal"/>
      <w:lvlText w:val="%1.%2.%3.%4."/>
      <w:lvlJc w:val="left"/>
      <w:pPr>
        <w:tabs>
          <w:tab w:val="num" w:pos="549"/>
        </w:tabs>
        <w:ind w:left="549" w:hanging="720"/>
      </w:pPr>
    </w:lvl>
    <w:lvl w:ilvl="4">
      <w:start w:val="1"/>
      <w:numFmt w:val="decimal"/>
      <w:lvlText w:val="%1.%2.%3.%4.%5."/>
      <w:lvlJc w:val="left"/>
      <w:pPr>
        <w:tabs>
          <w:tab w:val="num" w:pos="852"/>
        </w:tabs>
        <w:ind w:left="852" w:hanging="1080"/>
      </w:pPr>
    </w:lvl>
    <w:lvl w:ilvl="5">
      <w:start w:val="1"/>
      <w:numFmt w:val="decimal"/>
      <w:lvlText w:val="%1.%2.%3.%4.%5.%6."/>
      <w:lvlJc w:val="left"/>
      <w:pPr>
        <w:tabs>
          <w:tab w:val="num" w:pos="795"/>
        </w:tabs>
        <w:ind w:left="795" w:hanging="1080"/>
      </w:pPr>
    </w:lvl>
    <w:lvl w:ilvl="6">
      <w:start w:val="1"/>
      <w:numFmt w:val="decimal"/>
      <w:lvlText w:val="%1.%2.%3.%4.%5.%6.%7."/>
      <w:lvlJc w:val="left"/>
      <w:pPr>
        <w:tabs>
          <w:tab w:val="num" w:pos="738"/>
        </w:tabs>
        <w:ind w:left="738" w:hanging="1080"/>
      </w:pPr>
    </w:lvl>
    <w:lvl w:ilvl="7">
      <w:start w:val="1"/>
      <w:numFmt w:val="decimal"/>
      <w:lvlText w:val="%1.%2.%3.%4.%5.%6.%7.%8."/>
      <w:lvlJc w:val="left"/>
      <w:pPr>
        <w:tabs>
          <w:tab w:val="num" w:pos="1041"/>
        </w:tabs>
        <w:ind w:left="1041" w:hanging="1440"/>
      </w:pPr>
    </w:lvl>
    <w:lvl w:ilvl="8">
      <w:start w:val="1"/>
      <w:numFmt w:val="decimal"/>
      <w:lvlText w:val="%1.%2.%3.%4.%5.%6.%7.%8.%9."/>
      <w:lvlJc w:val="left"/>
      <w:pPr>
        <w:tabs>
          <w:tab w:val="num" w:pos="984"/>
        </w:tabs>
        <w:ind w:left="984" w:hanging="1440"/>
      </w:pPr>
    </w:lvl>
  </w:abstractNum>
  <w:abstractNum w:abstractNumId="20" w15:restartNumberingAfterBreak="0">
    <w:nsid w:val="618E43AC"/>
    <w:multiLevelType w:val="multilevel"/>
    <w:tmpl w:val="634CD84A"/>
    <w:lvl w:ilvl="0">
      <w:start w:val="13"/>
      <w:numFmt w:val="decimal"/>
      <w:lvlText w:val="%1."/>
      <w:lvlJc w:val="left"/>
      <w:pPr>
        <w:tabs>
          <w:tab w:val="num" w:pos="390"/>
        </w:tabs>
        <w:ind w:left="390" w:hanging="390"/>
      </w:pPr>
    </w:lvl>
    <w:lvl w:ilvl="1">
      <w:start w:val="1"/>
      <w:numFmt w:val="decimal"/>
      <w:lvlText w:val="14.%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61E14604"/>
    <w:multiLevelType w:val="hybridMultilevel"/>
    <w:tmpl w:val="B838C65E"/>
    <w:lvl w:ilvl="0" w:tplc="D70C7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272849"/>
    <w:multiLevelType w:val="multilevel"/>
    <w:tmpl w:val="1E96D1DE"/>
    <w:lvl w:ilvl="0">
      <w:start w:val="1"/>
      <w:numFmt w:val="decimal"/>
      <w:pStyle w:val="-"/>
      <w:suff w:val="space"/>
      <w:lvlText w:val="%1."/>
      <w:lvlJc w:val="left"/>
      <w:pPr>
        <w:ind w:left="357" w:firstLine="0"/>
      </w:pPr>
      <w:rPr>
        <w:b/>
        <w:i w:val="0"/>
      </w:rPr>
    </w:lvl>
    <w:lvl w:ilvl="1">
      <w:start w:val="1"/>
      <w:numFmt w:val="decimal"/>
      <w:pStyle w:val="-0"/>
      <w:suff w:val="space"/>
      <w:lvlText w:val="%1.%2."/>
      <w:lvlJc w:val="left"/>
      <w:pPr>
        <w:ind w:left="426" w:firstLine="709"/>
      </w:pPr>
      <w:rPr>
        <w:b w:val="0"/>
        <w:i w:val="0"/>
        <w:sz w:val="23"/>
        <w:szCs w:val="23"/>
      </w:rPr>
    </w:lvl>
    <w:lvl w:ilvl="2">
      <w:start w:val="1"/>
      <w:numFmt w:val="decimal"/>
      <w:pStyle w:val="-1"/>
      <w:suff w:val="space"/>
      <w:lvlText w:val="%1.%2.%3"/>
      <w:lvlJc w:val="left"/>
      <w:pPr>
        <w:ind w:left="0" w:firstLine="709"/>
      </w:pPr>
      <w:rPr>
        <w:b w:val="0"/>
      </w:r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23" w15:restartNumberingAfterBreak="0">
    <w:nsid w:val="6F0F6020"/>
    <w:multiLevelType w:val="hybridMultilevel"/>
    <w:tmpl w:val="01128416"/>
    <w:lvl w:ilvl="0" w:tplc="858A9F40">
      <w:start w:val="1"/>
      <w:numFmt w:val="bullet"/>
      <w:pStyle w:val="a"/>
      <w:lvlText w:val=""/>
      <w:lvlJc w:val="left"/>
      <w:pPr>
        <w:tabs>
          <w:tab w:val="num" w:pos="851"/>
        </w:tabs>
        <w:ind w:left="851" w:hanging="284"/>
      </w:pPr>
      <w:rPr>
        <w:rFonts w:ascii="Symbol" w:hAnsi="Symbol" w:hint="default"/>
      </w:rPr>
    </w:lvl>
    <w:lvl w:ilvl="1" w:tplc="FC363626">
      <w:start w:val="3"/>
      <w:numFmt w:val="upperRoman"/>
      <w:lvlText w:val="%2."/>
      <w:lvlJc w:val="right"/>
      <w:pPr>
        <w:tabs>
          <w:tab w:val="num" w:pos="1260"/>
        </w:tabs>
        <w:ind w:left="1260" w:hanging="180"/>
      </w:pPr>
      <w:rPr>
        <w:rFonts w:hint="default"/>
      </w:rPr>
    </w:lvl>
    <w:lvl w:ilvl="2" w:tplc="0419000F">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A2FB4"/>
    <w:multiLevelType w:val="hybridMultilevel"/>
    <w:tmpl w:val="83F849A2"/>
    <w:lvl w:ilvl="0" w:tplc="57E203C2">
      <w:start w:val="1"/>
      <w:numFmt w:val="bullet"/>
      <w:lvlText w:val="-"/>
      <w:lvlJc w:val="left"/>
      <w:pPr>
        <w:ind w:left="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36C084">
      <w:start w:val="1"/>
      <w:numFmt w:val="bullet"/>
      <w:lvlText w:val="o"/>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F8827A">
      <w:start w:val="1"/>
      <w:numFmt w:val="bullet"/>
      <w:lvlText w:val="▪"/>
      <w:lvlJc w:val="left"/>
      <w:pPr>
        <w:ind w:left="2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688A86">
      <w:start w:val="1"/>
      <w:numFmt w:val="bullet"/>
      <w:lvlText w:val="•"/>
      <w:lvlJc w:val="left"/>
      <w:pPr>
        <w:ind w:left="3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924C04">
      <w:start w:val="1"/>
      <w:numFmt w:val="bullet"/>
      <w:lvlText w:val="o"/>
      <w:lvlJc w:val="left"/>
      <w:pPr>
        <w:ind w:left="3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A62186">
      <w:start w:val="1"/>
      <w:numFmt w:val="bullet"/>
      <w:lvlText w:val="▪"/>
      <w:lvlJc w:val="left"/>
      <w:pPr>
        <w:ind w:left="4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A23EC4">
      <w:start w:val="1"/>
      <w:numFmt w:val="bullet"/>
      <w:lvlText w:val="•"/>
      <w:lvlJc w:val="left"/>
      <w:pPr>
        <w:ind w:left="5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2449FC">
      <w:start w:val="1"/>
      <w:numFmt w:val="bullet"/>
      <w:lvlText w:val="o"/>
      <w:lvlJc w:val="left"/>
      <w:pPr>
        <w:ind w:left="5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27854">
      <w:start w:val="1"/>
      <w:numFmt w:val="bullet"/>
      <w:lvlText w:val="▪"/>
      <w:lvlJc w:val="left"/>
      <w:pPr>
        <w:ind w:left="6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lvlOverride w:ilvl="3"/>
    <w:lvlOverride w:ilvl="4"/>
    <w:lvlOverride w:ilvl="5"/>
    <w:lvlOverride w:ilvl="6"/>
    <w:lvlOverride w:ilvl="7"/>
    <w:lvlOverride w:ilvl="8"/>
  </w:num>
  <w:num w:numId="10">
    <w:abstractNumId w:val="7"/>
  </w:num>
  <w:num w:numId="11">
    <w:abstractNumId w:val="0"/>
  </w:num>
  <w:num w:numId="12">
    <w:abstractNumId w:val="23"/>
  </w:num>
  <w:num w:numId="13">
    <w:abstractNumId w:val="8"/>
  </w:num>
  <w:num w:numId="14">
    <w:abstractNumId w:val="16"/>
  </w:num>
  <w:num w:numId="15">
    <w:abstractNumId w:val="12"/>
  </w:num>
  <w:num w:numId="16">
    <w:abstractNumId w:val="18"/>
  </w:num>
  <w:num w:numId="17">
    <w:abstractNumId w:val="2"/>
  </w:num>
  <w:num w:numId="18">
    <w:abstractNumId w:val="1"/>
  </w:num>
  <w:num w:numId="19">
    <w:abstractNumId w:val="21"/>
  </w:num>
  <w:num w:numId="20">
    <w:abstractNumId w:val="11"/>
  </w:num>
  <w:num w:numId="21">
    <w:abstractNumId w:val="4"/>
  </w:num>
  <w:num w:numId="22">
    <w:abstractNumId w:val="5"/>
  </w:num>
  <w:num w:numId="23">
    <w:abstractNumId w:val="22"/>
  </w:num>
  <w:num w:numId="24">
    <w:abstractNumId w:val="15"/>
  </w:num>
  <w:num w:numId="25">
    <w:abstractNumId w:val="24"/>
  </w:num>
  <w:num w:numId="26">
    <w:abstractNumId w:val="1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49"/>
    <w:rsid w:val="0000453D"/>
    <w:rsid w:val="0000620C"/>
    <w:rsid w:val="00021FDD"/>
    <w:rsid w:val="00037857"/>
    <w:rsid w:val="00040741"/>
    <w:rsid w:val="000537F6"/>
    <w:rsid w:val="000538DE"/>
    <w:rsid w:val="000630F9"/>
    <w:rsid w:val="00076FB6"/>
    <w:rsid w:val="00080C8E"/>
    <w:rsid w:val="00081DCA"/>
    <w:rsid w:val="0009005E"/>
    <w:rsid w:val="000A5718"/>
    <w:rsid w:val="000A7618"/>
    <w:rsid w:val="000B4982"/>
    <w:rsid w:val="000B544F"/>
    <w:rsid w:val="000B75B4"/>
    <w:rsid w:val="000C749C"/>
    <w:rsid w:val="000D6F29"/>
    <w:rsid w:val="000E0F2A"/>
    <w:rsid w:val="000E4752"/>
    <w:rsid w:val="000E4E4A"/>
    <w:rsid w:val="000F1317"/>
    <w:rsid w:val="000F1AD7"/>
    <w:rsid w:val="000F5127"/>
    <w:rsid w:val="00101A66"/>
    <w:rsid w:val="00102D14"/>
    <w:rsid w:val="00110567"/>
    <w:rsid w:val="00126E9E"/>
    <w:rsid w:val="0012772F"/>
    <w:rsid w:val="00127B21"/>
    <w:rsid w:val="00135DC8"/>
    <w:rsid w:val="00142CE1"/>
    <w:rsid w:val="00143184"/>
    <w:rsid w:val="001475B4"/>
    <w:rsid w:val="0015555B"/>
    <w:rsid w:val="0016692A"/>
    <w:rsid w:val="00167D85"/>
    <w:rsid w:val="00172B81"/>
    <w:rsid w:val="001906B3"/>
    <w:rsid w:val="00190A19"/>
    <w:rsid w:val="00197414"/>
    <w:rsid w:val="001A2D38"/>
    <w:rsid w:val="001A4705"/>
    <w:rsid w:val="001A6CE9"/>
    <w:rsid w:val="001A73DE"/>
    <w:rsid w:val="001B7A49"/>
    <w:rsid w:val="001C2593"/>
    <w:rsid w:val="001C2F31"/>
    <w:rsid w:val="001C3E74"/>
    <w:rsid w:val="001D2325"/>
    <w:rsid w:val="001D4D79"/>
    <w:rsid w:val="001D7135"/>
    <w:rsid w:val="001E651C"/>
    <w:rsid w:val="001E68F4"/>
    <w:rsid w:val="001F0D51"/>
    <w:rsid w:val="001F3AB7"/>
    <w:rsid w:val="00202C45"/>
    <w:rsid w:val="002054FE"/>
    <w:rsid w:val="0020737F"/>
    <w:rsid w:val="00212DC6"/>
    <w:rsid w:val="00213350"/>
    <w:rsid w:val="0021506E"/>
    <w:rsid w:val="00222E54"/>
    <w:rsid w:val="00227817"/>
    <w:rsid w:val="00230990"/>
    <w:rsid w:val="00231B60"/>
    <w:rsid w:val="00235B1E"/>
    <w:rsid w:val="0023651B"/>
    <w:rsid w:val="002452C1"/>
    <w:rsid w:val="00250AA9"/>
    <w:rsid w:val="00266C04"/>
    <w:rsid w:val="00274AE8"/>
    <w:rsid w:val="00276AB4"/>
    <w:rsid w:val="00277BFD"/>
    <w:rsid w:val="00277D1E"/>
    <w:rsid w:val="00283436"/>
    <w:rsid w:val="00292EA9"/>
    <w:rsid w:val="002A7113"/>
    <w:rsid w:val="002A76AD"/>
    <w:rsid w:val="002B321C"/>
    <w:rsid w:val="002C6E63"/>
    <w:rsid w:val="002D3512"/>
    <w:rsid w:val="002D6761"/>
    <w:rsid w:val="002E3898"/>
    <w:rsid w:val="002F69E3"/>
    <w:rsid w:val="00302E88"/>
    <w:rsid w:val="003100BA"/>
    <w:rsid w:val="00314C97"/>
    <w:rsid w:val="00315F4C"/>
    <w:rsid w:val="00320BAF"/>
    <w:rsid w:val="0032229E"/>
    <w:rsid w:val="00341BB7"/>
    <w:rsid w:val="00342267"/>
    <w:rsid w:val="00343C88"/>
    <w:rsid w:val="0034735B"/>
    <w:rsid w:val="0035130D"/>
    <w:rsid w:val="00354ACF"/>
    <w:rsid w:val="00360F0D"/>
    <w:rsid w:val="0037630B"/>
    <w:rsid w:val="00376FD1"/>
    <w:rsid w:val="0038753C"/>
    <w:rsid w:val="003961DD"/>
    <w:rsid w:val="003A26D5"/>
    <w:rsid w:val="003A283B"/>
    <w:rsid w:val="003B01A2"/>
    <w:rsid w:val="003B6088"/>
    <w:rsid w:val="003B74DD"/>
    <w:rsid w:val="003B7F50"/>
    <w:rsid w:val="003B7FE0"/>
    <w:rsid w:val="003C1B93"/>
    <w:rsid w:val="003E23F8"/>
    <w:rsid w:val="00401793"/>
    <w:rsid w:val="004149FE"/>
    <w:rsid w:val="0041575F"/>
    <w:rsid w:val="00420BB1"/>
    <w:rsid w:val="00422B90"/>
    <w:rsid w:val="0043141F"/>
    <w:rsid w:val="00434CDC"/>
    <w:rsid w:val="00451ECE"/>
    <w:rsid w:val="00457A6F"/>
    <w:rsid w:val="004605A7"/>
    <w:rsid w:val="00460C60"/>
    <w:rsid w:val="004624A6"/>
    <w:rsid w:val="004645E5"/>
    <w:rsid w:val="00470DB5"/>
    <w:rsid w:val="00475CD8"/>
    <w:rsid w:val="00482C32"/>
    <w:rsid w:val="00491FD1"/>
    <w:rsid w:val="0049646E"/>
    <w:rsid w:val="004A0232"/>
    <w:rsid w:val="004A409D"/>
    <w:rsid w:val="004A5906"/>
    <w:rsid w:val="004B2CCA"/>
    <w:rsid w:val="004B52C5"/>
    <w:rsid w:val="004B578B"/>
    <w:rsid w:val="004C3878"/>
    <w:rsid w:val="004E20F9"/>
    <w:rsid w:val="004E30F5"/>
    <w:rsid w:val="004E33AA"/>
    <w:rsid w:val="004F4E52"/>
    <w:rsid w:val="00513026"/>
    <w:rsid w:val="00517289"/>
    <w:rsid w:val="00531A39"/>
    <w:rsid w:val="00536B62"/>
    <w:rsid w:val="00542793"/>
    <w:rsid w:val="0056197D"/>
    <w:rsid w:val="0056393A"/>
    <w:rsid w:val="0057062F"/>
    <w:rsid w:val="00577014"/>
    <w:rsid w:val="005773A5"/>
    <w:rsid w:val="00590070"/>
    <w:rsid w:val="00593A3C"/>
    <w:rsid w:val="00595847"/>
    <w:rsid w:val="00595C25"/>
    <w:rsid w:val="005A24F3"/>
    <w:rsid w:val="005A4A50"/>
    <w:rsid w:val="005B29E2"/>
    <w:rsid w:val="005B36C4"/>
    <w:rsid w:val="005C04C9"/>
    <w:rsid w:val="005C4925"/>
    <w:rsid w:val="005C5E78"/>
    <w:rsid w:val="005C6314"/>
    <w:rsid w:val="005C65B8"/>
    <w:rsid w:val="005D0ECB"/>
    <w:rsid w:val="005D258D"/>
    <w:rsid w:val="005E451B"/>
    <w:rsid w:val="005E5CCC"/>
    <w:rsid w:val="005E77B9"/>
    <w:rsid w:val="005F30C5"/>
    <w:rsid w:val="005F3415"/>
    <w:rsid w:val="005F3D0E"/>
    <w:rsid w:val="006046BE"/>
    <w:rsid w:val="00625AFC"/>
    <w:rsid w:val="00630876"/>
    <w:rsid w:val="00646146"/>
    <w:rsid w:val="006A372A"/>
    <w:rsid w:val="006A4020"/>
    <w:rsid w:val="006A6554"/>
    <w:rsid w:val="006A7C01"/>
    <w:rsid w:val="006B621F"/>
    <w:rsid w:val="006C66A6"/>
    <w:rsid w:val="006C7042"/>
    <w:rsid w:val="006D02D3"/>
    <w:rsid w:val="006E71D5"/>
    <w:rsid w:val="0070012B"/>
    <w:rsid w:val="00702740"/>
    <w:rsid w:val="0071724E"/>
    <w:rsid w:val="007179A1"/>
    <w:rsid w:val="007238B8"/>
    <w:rsid w:val="00735B5F"/>
    <w:rsid w:val="00741278"/>
    <w:rsid w:val="00750743"/>
    <w:rsid w:val="00751A66"/>
    <w:rsid w:val="00756AEF"/>
    <w:rsid w:val="00767161"/>
    <w:rsid w:val="0077532B"/>
    <w:rsid w:val="0077550B"/>
    <w:rsid w:val="0077724F"/>
    <w:rsid w:val="00780ABB"/>
    <w:rsid w:val="00784889"/>
    <w:rsid w:val="00784D9F"/>
    <w:rsid w:val="007A3FCC"/>
    <w:rsid w:val="007B2138"/>
    <w:rsid w:val="007B432A"/>
    <w:rsid w:val="007B7FAD"/>
    <w:rsid w:val="007C6E36"/>
    <w:rsid w:val="007D6AE8"/>
    <w:rsid w:val="007E191A"/>
    <w:rsid w:val="007E6F74"/>
    <w:rsid w:val="00800FBA"/>
    <w:rsid w:val="0081056C"/>
    <w:rsid w:val="0082016E"/>
    <w:rsid w:val="00820D21"/>
    <w:rsid w:val="00830E6A"/>
    <w:rsid w:val="00835D20"/>
    <w:rsid w:val="00837708"/>
    <w:rsid w:val="0085109F"/>
    <w:rsid w:val="008571D8"/>
    <w:rsid w:val="00867F6A"/>
    <w:rsid w:val="00876211"/>
    <w:rsid w:val="008778C4"/>
    <w:rsid w:val="00880375"/>
    <w:rsid w:val="0088391A"/>
    <w:rsid w:val="00884ABC"/>
    <w:rsid w:val="0088572C"/>
    <w:rsid w:val="0089011A"/>
    <w:rsid w:val="008930B1"/>
    <w:rsid w:val="008978D1"/>
    <w:rsid w:val="008A42C1"/>
    <w:rsid w:val="008A47B4"/>
    <w:rsid w:val="008A7743"/>
    <w:rsid w:val="008B1A21"/>
    <w:rsid w:val="008C16CB"/>
    <w:rsid w:val="008C1980"/>
    <w:rsid w:val="008C4874"/>
    <w:rsid w:val="008E0AFC"/>
    <w:rsid w:val="008E0B90"/>
    <w:rsid w:val="008F0032"/>
    <w:rsid w:val="008F1306"/>
    <w:rsid w:val="008F2D83"/>
    <w:rsid w:val="00900AF8"/>
    <w:rsid w:val="009014D7"/>
    <w:rsid w:val="00904717"/>
    <w:rsid w:val="00904B2B"/>
    <w:rsid w:val="0090720B"/>
    <w:rsid w:val="00907577"/>
    <w:rsid w:val="0091026A"/>
    <w:rsid w:val="009113D6"/>
    <w:rsid w:val="0092229D"/>
    <w:rsid w:val="0092790D"/>
    <w:rsid w:val="00931A60"/>
    <w:rsid w:val="00941407"/>
    <w:rsid w:val="00943C74"/>
    <w:rsid w:val="009472ED"/>
    <w:rsid w:val="00950CB9"/>
    <w:rsid w:val="00952305"/>
    <w:rsid w:val="00952D07"/>
    <w:rsid w:val="00960CF4"/>
    <w:rsid w:val="00970438"/>
    <w:rsid w:val="00973397"/>
    <w:rsid w:val="00983B10"/>
    <w:rsid w:val="009874B8"/>
    <w:rsid w:val="00992B61"/>
    <w:rsid w:val="00992BA4"/>
    <w:rsid w:val="009940A2"/>
    <w:rsid w:val="00994957"/>
    <w:rsid w:val="009A0D15"/>
    <w:rsid w:val="009A21B1"/>
    <w:rsid w:val="009A3FC6"/>
    <w:rsid w:val="009A59DD"/>
    <w:rsid w:val="009C5637"/>
    <w:rsid w:val="009D0D6C"/>
    <w:rsid w:val="009D4C08"/>
    <w:rsid w:val="009D5858"/>
    <w:rsid w:val="009E48F8"/>
    <w:rsid w:val="009E6C26"/>
    <w:rsid w:val="009F3EB4"/>
    <w:rsid w:val="009F4FC5"/>
    <w:rsid w:val="00A04EF6"/>
    <w:rsid w:val="00A11E82"/>
    <w:rsid w:val="00A204D1"/>
    <w:rsid w:val="00A22F95"/>
    <w:rsid w:val="00A26347"/>
    <w:rsid w:val="00A264A5"/>
    <w:rsid w:val="00A344DD"/>
    <w:rsid w:val="00A37EEF"/>
    <w:rsid w:val="00A43B78"/>
    <w:rsid w:val="00A51E84"/>
    <w:rsid w:val="00A529E3"/>
    <w:rsid w:val="00A53804"/>
    <w:rsid w:val="00A567AB"/>
    <w:rsid w:val="00A75DE8"/>
    <w:rsid w:val="00A80CD8"/>
    <w:rsid w:val="00A9647F"/>
    <w:rsid w:val="00AA40F6"/>
    <w:rsid w:val="00AB45F5"/>
    <w:rsid w:val="00AC5B44"/>
    <w:rsid w:val="00AD33C8"/>
    <w:rsid w:val="00AE0029"/>
    <w:rsid w:val="00AE11DC"/>
    <w:rsid w:val="00AE1538"/>
    <w:rsid w:val="00AF66D6"/>
    <w:rsid w:val="00B0676F"/>
    <w:rsid w:val="00B166A2"/>
    <w:rsid w:val="00B24819"/>
    <w:rsid w:val="00B323C5"/>
    <w:rsid w:val="00B35398"/>
    <w:rsid w:val="00B377A7"/>
    <w:rsid w:val="00B5251E"/>
    <w:rsid w:val="00B5255B"/>
    <w:rsid w:val="00B557E0"/>
    <w:rsid w:val="00B57FF5"/>
    <w:rsid w:val="00B63F6B"/>
    <w:rsid w:val="00B6750F"/>
    <w:rsid w:val="00B71C51"/>
    <w:rsid w:val="00B75DE9"/>
    <w:rsid w:val="00B93A90"/>
    <w:rsid w:val="00B969DB"/>
    <w:rsid w:val="00BA02E9"/>
    <w:rsid w:val="00BB141C"/>
    <w:rsid w:val="00BC1C30"/>
    <w:rsid w:val="00BC38BC"/>
    <w:rsid w:val="00BC5EE4"/>
    <w:rsid w:val="00BC6A60"/>
    <w:rsid w:val="00BD2AD5"/>
    <w:rsid w:val="00BE2881"/>
    <w:rsid w:val="00BE55BD"/>
    <w:rsid w:val="00BE7C10"/>
    <w:rsid w:val="00BF13A1"/>
    <w:rsid w:val="00C1555E"/>
    <w:rsid w:val="00C26360"/>
    <w:rsid w:val="00C27544"/>
    <w:rsid w:val="00C306F9"/>
    <w:rsid w:val="00C360EB"/>
    <w:rsid w:val="00C375A1"/>
    <w:rsid w:val="00C41433"/>
    <w:rsid w:val="00C41467"/>
    <w:rsid w:val="00C41E72"/>
    <w:rsid w:val="00C50B5B"/>
    <w:rsid w:val="00C527DC"/>
    <w:rsid w:val="00C66912"/>
    <w:rsid w:val="00C83FD9"/>
    <w:rsid w:val="00C867AC"/>
    <w:rsid w:val="00C96164"/>
    <w:rsid w:val="00CB2BC5"/>
    <w:rsid w:val="00CB437A"/>
    <w:rsid w:val="00CB43D2"/>
    <w:rsid w:val="00CB4F41"/>
    <w:rsid w:val="00CB7363"/>
    <w:rsid w:val="00CC5997"/>
    <w:rsid w:val="00CD21F3"/>
    <w:rsid w:val="00CD7045"/>
    <w:rsid w:val="00CD7CB8"/>
    <w:rsid w:val="00CE1CBA"/>
    <w:rsid w:val="00D039DD"/>
    <w:rsid w:val="00D06A10"/>
    <w:rsid w:val="00D2167A"/>
    <w:rsid w:val="00D31012"/>
    <w:rsid w:val="00D32F0F"/>
    <w:rsid w:val="00D416EF"/>
    <w:rsid w:val="00D42327"/>
    <w:rsid w:val="00D5642A"/>
    <w:rsid w:val="00D574BE"/>
    <w:rsid w:val="00D72210"/>
    <w:rsid w:val="00D772F6"/>
    <w:rsid w:val="00D774FF"/>
    <w:rsid w:val="00D87E34"/>
    <w:rsid w:val="00D915EC"/>
    <w:rsid w:val="00D92394"/>
    <w:rsid w:val="00D9406D"/>
    <w:rsid w:val="00D95512"/>
    <w:rsid w:val="00DA38E5"/>
    <w:rsid w:val="00DB26B0"/>
    <w:rsid w:val="00DC4233"/>
    <w:rsid w:val="00DD4FDA"/>
    <w:rsid w:val="00DE0E8C"/>
    <w:rsid w:val="00DE3EFD"/>
    <w:rsid w:val="00DE5F07"/>
    <w:rsid w:val="00DF3ECA"/>
    <w:rsid w:val="00E006D2"/>
    <w:rsid w:val="00E0427E"/>
    <w:rsid w:val="00E15F69"/>
    <w:rsid w:val="00E169CB"/>
    <w:rsid w:val="00E202F2"/>
    <w:rsid w:val="00E25EEB"/>
    <w:rsid w:val="00E275F2"/>
    <w:rsid w:val="00E31C28"/>
    <w:rsid w:val="00E37F0D"/>
    <w:rsid w:val="00E45A63"/>
    <w:rsid w:val="00E54B90"/>
    <w:rsid w:val="00E6171A"/>
    <w:rsid w:val="00E62B56"/>
    <w:rsid w:val="00E7288B"/>
    <w:rsid w:val="00E741A2"/>
    <w:rsid w:val="00E75254"/>
    <w:rsid w:val="00E7646D"/>
    <w:rsid w:val="00E80227"/>
    <w:rsid w:val="00E902E3"/>
    <w:rsid w:val="00EA6073"/>
    <w:rsid w:val="00EB10AE"/>
    <w:rsid w:val="00EB5E29"/>
    <w:rsid w:val="00EB72F5"/>
    <w:rsid w:val="00EB779E"/>
    <w:rsid w:val="00EC14D1"/>
    <w:rsid w:val="00ED3D14"/>
    <w:rsid w:val="00ED5C31"/>
    <w:rsid w:val="00EE3E49"/>
    <w:rsid w:val="00EE7197"/>
    <w:rsid w:val="00EF4D6B"/>
    <w:rsid w:val="00F0122A"/>
    <w:rsid w:val="00F02783"/>
    <w:rsid w:val="00F041F8"/>
    <w:rsid w:val="00F04B30"/>
    <w:rsid w:val="00F04C9A"/>
    <w:rsid w:val="00F10157"/>
    <w:rsid w:val="00F11599"/>
    <w:rsid w:val="00F12FA5"/>
    <w:rsid w:val="00F144F8"/>
    <w:rsid w:val="00F16F2C"/>
    <w:rsid w:val="00F17EE6"/>
    <w:rsid w:val="00F271A8"/>
    <w:rsid w:val="00F324F3"/>
    <w:rsid w:val="00F3329C"/>
    <w:rsid w:val="00F44F25"/>
    <w:rsid w:val="00F66A2D"/>
    <w:rsid w:val="00F7265B"/>
    <w:rsid w:val="00F73E9B"/>
    <w:rsid w:val="00F745E8"/>
    <w:rsid w:val="00F76C68"/>
    <w:rsid w:val="00F76F32"/>
    <w:rsid w:val="00F82FA9"/>
    <w:rsid w:val="00F970EB"/>
    <w:rsid w:val="00FA0F09"/>
    <w:rsid w:val="00FA2736"/>
    <w:rsid w:val="00FA4D39"/>
    <w:rsid w:val="00FB0D96"/>
    <w:rsid w:val="00FB0E29"/>
    <w:rsid w:val="00FB776B"/>
    <w:rsid w:val="00FC2EA2"/>
    <w:rsid w:val="00FC4B88"/>
    <w:rsid w:val="00FD4CE1"/>
    <w:rsid w:val="00FD7F12"/>
    <w:rsid w:val="00FE6812"/>
    <w:rsid w:val="00FE7074"/>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CB25C"/>
  <w15:chartTrackingRefBased/>
  <w15:docId w15:val="{7DE11915-3CB2-4163-AAB6-D9C73D89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7A49"/>
    <w:pPr>
      <w:spacing w:after="200" w:line="276" w:lineRule="auto"/>
    </w:pPr>
    <w:rPr>
      <w:rFonts w:ascii="Calibri" w:eastAsia="Calibri" w:hAnsi="Calibri" w:cs="Times New Roman"/>
    </w:rPr>
  </w:style>
  <w:style w:type="paragraph" w:styleId="1">
    <w:name w:val="heading 1"/>
    <w:basedOn w:val="a0"/>
    <w:next w:val="a0"/>
    <w:link w:val="10"/>
    <w:qFormat/>
    <w:rsid w:val="001B7A49"/>
    <w:pPr>
      <w:keepNext/>
      <w:keepLines/>
      <w:spacing w:before="480" w:after="0" w:line="240" w:lineRule="auto"/>
      <w:outlineLvl w:val="0"/>
    </w:pPr>
    <w:rPr>
      <w:rFonts w:ascii="Cambria" w:hAnsi="Cambria"/>
      <w:b/>
      <w:bCs/>
      <w:color w:val="365F91"/>
      <w:sz w:val="28"/>
      <w:szCs w:val="28"/>
      <w:lang w:eastAsia="ru-RU"/>
    </w:rPr>
  </w:style>
  <w:style w:type="paragraph" w:styleId="2">
    <w:name w:val="heading 2"/>
    <w:basedOn w:val="a0"/>
    <w:next w:val="a0"/>
    <w:link w:val="20"/>
    <w:qFormat/>
    <w:rsid w:val="001B7A49"/>
    <w:pPr>
      <w:keepNext/>
      <w:spacing w:before="240" w:after="60" w:line="240" w:lineRule="auto"/>
      <w:outlineLvl w:val="1"/>
    </w:pPr>
    <w:rPr>
      <w:rFonts w:ascii="Arial" w:eastAsia="Times New Roman" w:hAnsi="Arial"/>
      <w:b/>
      <w:bCs/>
      <w:i/>
      <w:iCs/>
      <w:sz w:val="28"/>
      <w:szCs w:val="28"/>
    </w:rPr>
  </w:style>
  <w:style w:type="paragraph" w:styleId="3">
    <w:name w:val="heading 3"/>
    <w:basedOn w:val="a0"/>
    <w:next w:val="a0"/>
    <w:link w:val="30"/>
    <w:unhideWhenUsed/>
    <w:qFormat/>
    <w:rsid w:val="001B7A49"/>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aliases w:val=" Знак"/>
    <w:basedOn w:val="a0"/>
    <w:next w:val="a0"/>
    <w:link w:val="40"/>
    <w:qFormat/>
    <w:rsid w:val="001B7A49"/>
    <w:pPr>
      <w:keepNext/>
      <w:spacing w:before="240" w:after="60" w:line="240" w:lineRule="auto"/>
      <w:outlineLvl w:val="3"/>
    </w:pPr>
    <w:rPr>
      <w:rFonts w:ascii="Times New Roman" w:eastAsia="Times New Roman"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7A49"/>
    <w:rPr>
      <w:rFonts w:ascii="Cambria" w:eastAsia="Calibri" w:hAnsi="Cambria" w:cs="Times New Roman"/>
      <w:b/>
      <w:bCs/>
      <w:color w:val="365F91"/>
      <w:sz w:val="28"/>
      <w:szCs w:val="28"/>
      <w:lang w:eastAsia="ru-RU"/>
    </w:rPr>
  </w:style>
  <w:style w:type="character" w:customStyle="1" w:styleId="20">
    <w:name w:val="Заголовок 2 Знак"/>
    <w:basedOn w:val="a1"/>
    <w:link w:val="2"/>
    <w:rsid w:val="001B7A49"/>
    <w:rPr>
      <w:rFonts w:ascii="Arial" w:eastAsia="Times New Roman" w:hAnsi="Arial" w:cs="Times New Roman"/>
      <w:b/>
      <w:bCs/>
      <w:i/>
      <w:iCs/>
      <w:sz w:val="28"/>
      <w:szCs w:val="28"/>
    </w:rPr>
  </w:style>
  <w:style w:type="character" w:customStyle="1" w:styleId="30">
    <w:name w:val="Заголовок 3 Знак"/>
    <w:basedOn w:val="a1"/>
    <w:link w:val="3"/>
    <w:rsid w:val="001B7A49"/>
    <w:rPr>
      <w:rFonts w:asciiTheme="majorHAnsi" w:eastAsiaTheme="majorEastAsia" w:hAnsiTheme="majorHAnsi" w:cstheme="majorBidi"/>
      <w:b/>
      <w:bCs/>
      <w:color w:val="5B9BD5" w:themeColor="accent1"/>
    </w:rPr>
  </w:style>
  <w:style w:type="character" w:customStyle="1" w:styleId="40">
    <w:name w:val="Заголовок 4 Знак"/>
    <w:aliases w:val=" Знак Знак"/>
    <w:basedOn w:val="a1"/>
    <w:link w:val="4"/>
    <w:rsid w:val="001B7A49"/>
    <w:rPr>
      <w:rFonts w:ascii="Times New Roman" w:eastAsia="Times New Roman" w:hAnsi="Times New Roman" w:cs="Times New Roman"/>
      <w:b/>
      <w:bCs/>
      <w:sz w:val="28"/>
      <w:szCs w:val="28"/>
    </w:rPr>
  </w:style>
  <w:style w:type="paragraph" w:styleId="a4">
    <w:name w:val="Body Text Indent"/>
    <w:basedOn w:val="a0"/>
    <w:link w:val="a5"/>
    <w:unhideWhenUsed/>
    <w:rsid w:val="001B7A49"/>
    <w:pPr>
      <w:spacing w:after="120" w:line="240" w:lineRule="auto"/>
      <w:ind w:left="283"/>
    </w:pPr>
    <w:rPr>
      <w:rFonts w:ascii="Times New Roman" w:eastAsia="Times New Roman" w:hAnsi="Times New Roman"/>
      <w:sz w:val="20"/>
      <w:szCs w:val="20"/>
      <w:lang w:eastAsia="ru-RU"/>
    </w:rPr>
  </w:style>
  <w:style w:type="character" w:customStyle="1" w:styleId="a5">
    <w:name w:val="Основной текст с отступом Знак"/>
    <w:basedOn w:val="a1"/>
    <w:link w:val="a4"/>
    <w:rsid w:val="001B7A49"/>
    <w:rPr>
      <w:rFonts w:ascii="Times New Roman" w:eastAsia="Times New Roman" w:hAnsi="Times New Roman" w:cs="Times New Roman"/>
      <w:sz w:val="20"/>
      <w:szCs w:val="20"/>
      <w:lang w:eastAsia="ru-RU"/>
    </w:rPr>
  </w:style>
  <w:style w:type="paragraph" w:styleId="21">
    <w:name w:val="Body Text Indent 2"/>
    <w:basedOn w:val="a0"/>
    <w:link w:val="22"/>
    <w:unhideWhenUsed/>
    <w:rsid w:val="001B7A49"/>
    <w:pPr>
      <w:spacing w:after="0" w:line="240" w:lineRule="auto"/>
      <w:ind w:left="284" w:hanging="284"/>
      <w:jc w:val="both"/>
    </w:pPr>
    <w:rPr>
      <w:rFonts w:ascii="Times New Roman" w:eastAsia="Times New Roman" w:hAnsi="Times New Roman"/>
      <w:sz w:val="24"/>
      <w:szCs w:val="20"/>
      <w:lang w:eastAsia="ru-RU"/>
    </w:rPr>
  </w:style>
  <w:style w:type="character" w:customStyle="1" w:styleId="22">
    <w:name w:val="Основной текст с отступом 2 Знак"/>
    <w:basedOn w:val="a1"/>
    <w:link w:val="21"/>
    <w:rsid w:val="001B7A49"/>
    <w:rPr>
      <w:rFonts w:ascii="Times New Roman" w:eastAsia="Times New Roman" w:hAnsi="Times New Roman" w:cs="Times New Roman"/>
      <w:sz w:val="24"/>
      <w:szCs w:val="20"/>
      <w:lang w:eastAsia="ru-RU"/>
    </w:rPr>
  </w:style>
  <w:style w:type="paragraph" w:styleId="a6">
    <w:name w:val="No Spacing"/>
    <w:uiPriority w:val="99"/>
    <w:qFormat/>
    <w:rsid w:val="001B7A49"/>
    <w:pPr>
      <w:spacing w:after="0" w:line="240" w:lineRule="auto"/>
    </w:pPr>
    <w:rPr>
      <w:rFonts w:ascii="Calibri" w:eastAsia="Calibri" w:hAnsi="Calibri" w:cs="Times New Roman"/>
    </w:rPr>
  </w:style>
  <w:style w:type="paragraph" w:customStyle="1" w:styleId="-0">
    <w:name w:val="Договор - пункт Знак"/>
    <w:basedOn w:val="a0"/>
    <w:rsid w:val="001B7A49"/>
    <w:pPr>
      <w:numPr>
        <w:ilvl w:val="1"/>
        <w:numId w:val="1"/>
      </w:numPr>
      <w:tabs>
        <w:tab w:val="left" w:pos="284"/>
      </w:tabs>
      <w:suppressAutoHyphens/>
      <w:spacing w:after="0" w:line="240" w:lineRule="auto"/>
      <w:jc w:val="both"/>
    </w:pPr>
    <w:rPr>
      <w:rFonts w:ascii="Times New Roman" w:eastAsia="Times New Roman" w:hAnsi="Times New Roman"/>
      <w:sz w:val="20"/>
      <w:szCs w:val="20"/>
      <w:lang w:eastAsia="ru-RU"/>
    </w:rPr>
  </w:style>
  <w:style w:type="paragraph" w:customStyle="1" w:styleId="-">
    <w:name w:val="Договор - раздел"/>
    <w:basedOn w:val="a0"/>
    <w:next w:val="-0"/>
    <w:rsid w:val="001B7A49"/>
    <w:pPr>
      <w:keepNext/>
      <w:keepLines/>
      <w:widowControl w:val="0"/>
      <w:numPr>
        <w:numId w:val="1"/>
      </w:numPr>
      <w:tabs>
        <w:tab w:val="left" w:pos="284"/>
      </w:tabs>
      <w:suppressAutoHyphens/>
      <w:spacing w:before="120" w:after="120" w:line="240" w:lineRule="auto"/>
      <w:jc w:val="center"/>
    </w:pPr>
    <w:rPr>
      <w:rFonts w:ascii="Times New Roman" w:eastAsia="Times New Roman" w:hAnsi="Times New Roman"/>
      <w:b/>
      <w:caps/>
      <w:sz w:val="20"/>
      <w:szCs w:val="20"/>
      <w:lang w:eastAsia="ru-RU"/>
    </w:rPr>
  </w:style>
  <w:style w:type="paragraph" w:customStyle="1" w:styleId="-1">
    <w:name w:val="Договор - подпункт"/>
    <w:basedOn w:val="3"/>
    <w:rsid w:val="001B7A49"/>
    <w:pPr>
      <w:keepNext w:val="0"/>
      <w:keepLines w:val="0"/>
      <w:numPr>
        <w:ilvl w:val="2"/>
        <w:numId w:val="1"/>
      </w:numPr>
      <w:tabs>
        <w:tab w:val="num" w:pos="360"/>
      </w:tabs>
      <w:suppressAutoHyphens/>
      <w:spacing w:before="0" w:line="240" w:lineRule="auto"/>
      <w:ind w:firstLine="0"/>
      <w:jc w:val="both"/>
    </w:pPr>
    <w:rPr>
      <w:rFonts w:ascii="Times New Roman" w:eastAsia="Times New Roman" w:hAnsi="Times New Roman" w:cs="Times New Roman"/>
      <w:b w:val="0"/>
      <w:color w:val="auto"/>
      <w:sz w:val="20"/>
      <w:szCs w:val="20"/>
      <w:lang w:eastAsia="ru-RU"/>
    </w:rPr>
  </w:style>
  <w:style w:type="paragraph" w:customStyle="1" w:styleId="-2">
    <w:name w:val="Договор - пункт"/>
    <w:basedOn w:val="a0"/>
    <w:rsid w:val="001B7A49"/>
    <w:pPr>
      <w:tabs>
        <w:tab w:val="left" w:pos="284"/>
      </w:tabs>
      <w:suppressAutoHyphens/>
      <w:spacing w:after="0" w:line="240" w:lineRule="auto"/>
      <w:ind w:left="-25" w:firstLine="709"/>
      <w:jc w:val="both"/>
    </w:pPr>
    <w:rPr>
      <w:rFonts w:ascii="Times New Roman" w:eastAsia="Times New Roman" w:hAnsi="Times New Roman"/>
      <w:sz w:val="20"/>
      <w:szCs w:val="20"/>
      <w:lang w:eastAsia="ru-RU"/>
    </w:rPr>
  </w:style>
  <w:style w:type="paragraph" w:customStyle="1" w:styleId="11">
    <w:name w:val="Без интервала1"/>
    <w:rsid w:val="001B7A49"/>
    <w:pPr>
      <w:spacing w:after="0" w:line="240" w:lineRule="auto"/>
    </w:pPr>
    <w:rPr>
      <w:rFonts w:ascii="Calibri" w:eastAsia="Times New Roman" w:hAnsi="Calibri" w:cs="Times New Roman"/>
    </w:rPr>
  </w:style>
  <w:style w:type="paragraph" w:styleId="a7">
    <w:name w:val="List Paragraph"/>
    <w:basedOn w:val="a0"/>
    <w:uiPriority w:val="34"/>
    <w:qFormat/>
    <w:rsid w:val="001B7A49"/>
    <w:pPr>
      <w:ind w:left="720"/>
      <w:contextualSpacing/>
    </w:pPr>
  </w:style>
  <w:style w:type="character" w:customStyle="1" w:styleId="a8">
    <w:name w:val="Текст выноски Знак"/>
    <w:basedOn w:val="a1"/>
    <w:link w:val="a9"/>
    <w:semiHidden/>
    <w:rsid w:val="001B7A49"/>
    <w:rPr>
      <w:rFonts w:ascii="Tahoma" w:eastAsia="Calibri" w:hAnsi="Tahoma" w:cs="Tahoma"/>
      <w:sz w:val="16"/>
      <w:szCs w:val="16"/>
    </w:rPr>
  </w:style>
  <w:style w:type="paragraph" w:styleId="a9">
    <w:name w:val="Balloon Text"/>
    <w:basedOn w:val="a0"/>
    <w:link w:val="a8"/>
    <w:semiHidden/>
    <w:unhideWhenUsed/>
    <w:rsid w:val="001B7A49"/>
    <w:pPr>
      <w:spacing w:after="0" w:line="240" w:lineRule="auto"/>
    </w:pPr>
    <w:rPr>
      <w:rFonts w:ascii="Tahoma" w:hAnsi="Tahoma" w:cs="Tahoma"/>
      <w:sz w:val="16"/>
      <w:szCs w:val="16"/>
    </w:rPr>
  </w:style>
  <w:style w:type="character" w:customStyle="1" w:styleId="12">
    <w:name w:val="Текст выноски Знак1"/>
    <w:basedOn w:val="a1"/>
    <w:uiPriority w:val="99"/>
    <w:semiHidden/>
    <w:rsid w:val="001B7A49"/>
    <w:rPr>
      <w:rFonts w:ascii="Segoe UI" w:eastAsia="Calibri" w:hAnsi="Segoe UI" w:cs="Segoe UI"/>
      <w:sz w:val="18"/>
      <w:szCs w:val="18"/>
    </w:rPr>
  </w:style>
  <w:style w:type="character" w:customStyle="1" w:styleId="urtxtstd16">
    <w:name w:val="urtxtstd16"/>
    <w:basedOn w:val="a1"/>
    <w:rsid w:val="001B7A49"/>
    <w:rPr>
      <w:rFonts w:ascii="Arial" w:hAnsi="Arial" w:cs="Arial" w:hint="default"/>
      <w:b w:val="0"/>
      <w:bCs w:val="0"/>
      <w:i w:val="0"/>
      <w:iCs w:val="0"/>
      <w:sz w:val="17"/>
      <w:szCs w:val="17"/>
    </w:rPr>
  </w:style>
  <w:style w:type="paragraph" w:styleId="aa">
    <w:name w:val="footer"/>
    <w:basedOn w:val="a0"/>
    <w:link w:val="ab"/>
    <w:rsid w:val="001B7A49"/>
    <w:pPr>
      <w:tabs>
        <w:tab w:val="center" w:pos="4677"/>
        <w:tab w:val="right" w:pos="9355"/>
      </w:tabs>
      <w:spacing w:after="0" w:line="240" w:lineRule="auto"/>
    </w:pPr>
    <w:rPr>
      <w:rFonts w:ascii="Times New Roman" w:hAnsi="Times New Roman"/>
      <w:sz w:val="20"/>
      <w:szCs w:val="20"/>
      <w:lang w:eastAsia="ru-RU"/>
    </w:rPr>
  </w:style>
  <w:style w:type="character" w:customStyle="1" w:styleId="ab">
    <w:name w:val="Нижний колонтитул Знак"/>
    <w:basedOn w:val="a1"/>
    <w:link w:val="aa"/>
    <w:rsid w:val="001B7A49"/>
    <w:rPr>
      <w:rFonts w:ascii="Times New Roman" w:eastAsia="Calibri" w:hAnsi="Times New Roman" w:cs="Times New Roman"/>
      <w:sz w:val="20"/>
      <w:szCs w:val="20"/>
      <w:lang w:eastAsia="ru-RU"/>
    </w:rPr>
  </w:style>
  <w:style w:type="paragraph" w:customStyle="1" w:styleId="23">
    <w:name w:val="заголовок 2"/>
    <w:basedOn w:val="a0"/>
    <w:next w:val="a0"/>
    <w:uiPriority w:val="99"/>
    <w:rsid w:val="001B7A49"/>
    <w:pPr>
      <w:keepNext/>
      <w:spacing w:after="0" w:line="240" w:lineRule="auto"/>
      <w:jc w:val="center"/>
    </w:pPr>
    <w:rPr>
      <w:rFonts w:ascii="Arial" w:eastAsia="Times New Roman" w:hAnsi="Arial"/>
      <w:sz w:val="24"/>
      <w:szCs w:val="24"/>
      <w:lang w:eastAsia="ru-RU"/>
    </w:rPr>
  </w:style>
  <w:style w:type="paragraph" w:styleId="31">
    <w:name w:val="Body Text Indent 3"/>
    <w:basedOn w:val="a0"/>
    <w:link w:val="32"/>
    <w:unhideWhenUsed/>
    <w:rsid w:val="001B7A49"/>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1B7A49"/>
    <w:rPr>
      <w:rFonts w:ascii="Times New Roman" w:eastAsia="Times New Roman" w:hAnsi="Times New Roman" w:cs="Times New Roman"/>
      <w:sz w:val="16"/>
      <w:szCs w:val="16"/>
      <w:lang w:eastAsia="ru-RU"/>
    </w:rPr>
  </w:style>
  <w:style w:type="paragraph" w:styleId="33">
    <w:name w:val="Body Text 3"/>
    <w:basedOn w:val="a0"/>
    <w:link w:val="34"/>
    <w:rsid w:val="001B7A49"/>
    <w:pPr>
      <w:spacing w:after="0" w:line="240" w:lineRule="auto"/>
      <w:jc w:val="both"/>
    </w:pPr>
    <w:rPr>
      <w:rFonts w:ascii="Times New Roman" w:eastAsia="Times New Roman" w:hAnsi="Times New Roman"/>
      <w:sz w:val="24"/>
      <w:szCs w:val="24"/>
      <w:lang w:eastAsia="ru-RU"/>
    </w:rPr>
  </w:style>
  <w:style w:type="character" w:customStyle="1" w:styleId="34">
    <w:name w:val="Основной текст 3 Знак"/>
    <w:basedOn w:val="a1"/>
    <w:link w:val="33"/>
    <w:rsid w:val="001B7A49"/>
    <w:rPr>
      <w:rFonts w:ascii="Times New Roman" w:eastAsia="Times New Roman" w:hAnsi="Times New Roman" w:cs="Times New Roman"/>
      <w:sz w:val="24"/>
      <w:szCs w:val="24"/>
      <w:lang w:eastAsia="ru-RU"/>
    </w:rPr>
  </w:style>
  <w:style w:type="paragraph" w:styleId="ac">
    <w:name w:val="Title"/>
    <w:aliases w:val="ASAPTitle"/>
    <w:basedOn w:val="a0"/>
    <w:link w:val="ad"/>
    <w:qFormat/>
    <w:rsid w:val="001B7A49"/>
    <w:pPr>
      <w:spacing w:before="120" w:after="120" w:line="240" w:lineRule="auto"/>
      <w:jc w:val="center"/>
    </w:pPr>
    <w:rPr>
      <w:rFonts w:ascii="Times New Roman" w:eastAsia="Times New Roman" w:hAnsi="Times New Roman"/>
      <w:b/>
      <w:sz w:val="24"/>
      <w:szCs w:val="20"/>
      <w:lang w:eastAsia="ru-RU"/>
    </w:rPr>
  </w:style>
  <w:style w:type="character" w:customStyle="1" w:styleId="ad">
    <w:name w:val="Заголовок Знак"/>
    <w:aliases w:val="ASAPTitle Знак"/>
    <w:basedOn w:val="a1"/>
    <w:link w:val="ac"/>
    <w:rsid w:val="001B7A49"/>
    <w:rPr>
      <w:rFonts w:ascii="Times New Roman" w:eastAsia="Times New Roman" w:hAnsi="Times New Roman" w:cs="Times New Roman"/>
      <w:b/>
      <w:sz w:val="24"/>
      <w:szCs w:val="20"/>
      <w:lang w:eastAsia="ru-RU"/>
    </w:rPr>
  </w:style>
  <w:style w:type="paragraph" w:customStyle="1" w:styleId="main">
    <w:name w:val="main Знак"/>
    <w:link w:val="main0"/>
    <w:rsid w:val="001B7A49"/>
    <w:pPr>
      <w:spacing w:before="120" w:after="0" w:line="240" w:lineRule="auto"/>
      <w:ind w:firstLine="720"/>
      <w:jc w:val="both"/>
    </w:pPr>
    <w:rPr>
      <w:rFonts w:ascii="Arial" w:eastAsia="Times New Roman" w:hAnsi="Arial" w:cs="Arial"/>
      <w:sz w:val="24"/>
      <w:szCs w:val="24"/>
      <w:lang w:eastAsia="ru-RU"/>
    </w:rPr>
  </w:style>
  <w:style w:type="character" w:customStyle="1" w:styleId="main0">
    <w:name w:val="main Знак Знак"/>
    <w:link w:val="main"/>
    <w:rsid w:val="001B7A49"/>
    <w:rPr>
      <w:rFonts w:ascii="Arial" w:eastAsia="Times New Roman" w:hAnsi="Arial" w:cs="Arial"/>
      <w:sz w:val="24"/>
      <w:szCs w:val="24"/>
      <w:lang w:eastAsia="ru-RU"/>
    </w:rPr>
  </w:style>
  <w:style w:type="paragraph" w:customStyle="1" w:styleId="mainlist">
    <w:name w:val="main_list"/>
    <w:basedOn w:val="main1"/>
    <w:link w:val="mainlist0"/>
    <w:rsid w:val="001B7A49"/>
    <w:pPr>
      <w:numPr>
        <w:numId w:val="11"/>
      </w:numPr>
      <w:tabs>
        <w:tab w:val="clear" w:pos="1209"/>
        <w:tab w:val="num" w:pos="851"/>
      </w:tabs>
      <w:spacing w:after="120"/>
      <w:ind w:left="851" w:hanging="284"/>
    </w:pPr>
    <w:rPr>
      <w:rFonts w:ascii="Arial" w:hAnsi="Arial"/>
      <w:szCs w:val="20"/>
      <w:lang w:eastAsia="uk-UA"/>
    </w:rPr>
  </w:style>
  <w:style w:type="paragraph" w:customStyle="1" w:styleId="main1">
    <w:name w:val="main"/>
    <w:rsid w:val="001B7A49"/>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mainlist0">
    <w:name w:val="main_list Знак"/>
    <w:link w:val="mainlist"/>
    <w:rsid w:val="001B7A49"/>
    <w:rPr>
      <w:rFonts w:ascii="Arial" w:eastAsia="Times New Roman" w:hAnsi="Arial" w:cs="Times New Roman"/>
      <w:sz w:val="24"/>
      <w:szCs w:val="20"/>
      <w:lang w:eastAsia="uk-UA"/>
    </w:rPr>
  </w:style>
  <w:style w:type="paragraph" w:styleId="a">
    <w:name w:val="List Continue"/>
    <w:basedOn w:val="a0"/>
    <w:rsid w:val="001B7A49"/>
    <w:pPr>
      <w:numPr>
        <w:numId w:val="12"/>
      </w:numPr>
      <w:tabs>
        <w:tab w:val="clear" w:pos="851"/>
      </w:tabs>
      <w:spacing w:before="60" w:after="60" w:line="240" w:lineRule="auto"/>
      <w:ind w:left="562" w:firstLine="0"/>
    </w:pPr>
    <w:rPr>
      <w:rFonts w:ascii="Arial" w:eastAsia="Times New Roman" w:hAnsi="Arial" w:cs="Arial"/>
      <w:sz w:val="20"/>
      <w:szCs w:val="20"/>
      <w:lang w:eastAsia="ru-RU"/>
    </w:rPr>
  </w:style>
  <w:style w:type="paragraph" w:customStyle="1" w:styleId="1TimesNewRoman61">
    <w:name w:val="Стиль Заголовок 1 + Times New Roman влево Перед:  6 пт1"/>
    <w:basedOn w:val="1"/>
    <w:uiPriority w:val="99"/>
    <w:rsid w:val="001B7A49"/>
    <w:pPr>
      <w:keepLines w:val="0"/>
      <w:numPr>
        <w:numId w:val="14"/>
      </w:numPr>
      <w:spacing w:before="120" w:after="60"/>
    </w:pPr>
    <w:rPr>
      <w:rFonts w:ascii="Times New Roman" w:hAnsi="Times New Roman"/>
      <w:color w:val="auto"/>
      <w:kern w:val="32"/>
      <w:szCs w:val="20"/>
      <w:lang w:eastAsia="en-US"/>
    </w:rPr>
  </w:style>
  <w:style w:type="paragraph" w:customStyle="1" w:styleId="2TimesNewRoman6">
    <w:name w:val="Стиль Заголовок 2 + Times New Roman не курсив Перед:  6 пт"/>
    <w:basedOn w:val="2"/>
    <w:uiPriority w:val="99"/>
    <w:rsid w:val="001B7A49"/>
    <w:pPr>
      <w:numPr>
        <w:ilvl w:val="1"/>
        <w:numId w:val="14"/>
      </w:numPr>
      <w:spacing w:before="120"/>
    </w:pPr>
    <w:rPr>
      <w:rFonts w:ascii="Times New Roman" w:hAnsi="Times New Roman"/>
      <w:i w:val="0"/>
      <w:iCs w:val="0"/>
      <w:szCs w:val="20"/>
    </w:rPr>
  </w:style>
  <w:style w:type="paragraph" w:customStyle="1" w:styleId="3TimesNewRoman14pt62">
    <w:name w:val="Стиль Заголовок 3 + Times New Roman 14 pt Перед:  6 пт2"/>
    <w:basedOn w:val="3"/>
    <w:uiPriority w:val="99"/>
    <w:rsid w:val="001B7A49"/>
    <w:pPr>
      <w:keepLines w:val="0"/>
      <w:numPr>
        <w:ilvl w:val="2"/>
        <w:numId w:val="14"/>
      </w:numPr>
      <w:spacing w:before="120" w:after="60" w:line="240" w:lineRule="auto"/>
    </w:pPr>
    <w:rPr>
      <w:rFonts w:ascii="Times New Roman" w:eastAsia="Calibri" w:hAnsi="Times New Roman" w:cs="Times New Roman"/>
      <w:color w:val="auto"/>
      <w:sz w:val="28"/>
      <w:szCs w:val="20"/>
    </w:rPr>
  </w:style>
  <w:style w:type="paragraph" w:customStyle="1" w:styleId="ExQuest21">
    <w:name w:val="ExQuest21"/>
    <w:rsid w:val="001B7A49"/>
    <w:pPr>
      <w:numPr>
        <w:ilvl w:val="2"/>
        <w:numId w:val="13"/>
      </w:numPr>
      <w:tabs>
        <w:tab w:val="clear" w:pos="2041"/>
      </w:tabs>
      <w:spacing w:before="360" w:after="0" w:line="240" w:lineRule="auto"/>
      <w:ind w:left="1080" w:hanging="720"/>
    </w:pPr>
    <w:rPr>
      <w:rFonts w:ascii="Times New Roman" w:eastAsia="Times New Roman" w:hAnsi="Times New Roman" w:cs="Times New Roman"/>
      <w:snapToGrid w:val="0"/>
      <w:sz w:val="24"/>
      <w:szCs w:val="24"/>
      <w:lang w:val="en-US"/>
    </w:rPr>
  </w:style>
  <w:style w:type="character" w:customStyle="1" w:styleId="ae">
    <w:name w:val="Текст примечания Знак"/>
    <w:basedOn w:val="a1"/>
    <w:link w:val="af"/>
    <w:uiPriority w:val="99"/>
    <w:semiHidden/>
    <w:rsid w:val="001B7A49"/>
    <w:rPr>
      <w:rFonts w:ascii="Times New Roman" w:eastAsia="Times New Roman" w:hAnsi="Times New Roman" w:cs="Times New Roman"/>
      <w:sz w:val="20"/>
      <w:szCs w:val="20"/>
      <w:lang w:eastAsia="ru-RU"/>
    </w:rPr>
  </w:style>
  <w:style w:type="paragraph" w:styleId="af">
    <w:name w:val="annotation text"/>
    <w:basedOn w:val="a0"/>
    <w:link w:val="ae"/>
    <w:uiPriority w:val="99"/>
    <w:semiHidden/>
    <w:rsid w:val="001B7A49"/>
    <w:pPr>
      <w:spacing w:after="0" w:line="240" w:lineRule="auto"/>
    </w:pPr>
    <w:rPr>
      <w:rFonts w:ascii="Times New Roman" w:eastAsia="Times New Roman" w:hAnsi="Times New Roman"/>
      <w:sz w:val="20"/>
      <w:szCs w:val="20"/>
      <w:lang w:eastAsia="ru-RU"/>
    </w:rPr>
  </w:style>
  <w:style w:type="character" w:customStyle="1" w:styleId="13">
    <w:name w:val="Текст примечания Знак1"/>
    <w:basedOn w:val="a1"/>
    <w:uiPriority w:val="99"/>
    <w:semiHidden/>
    <w:rsid w:val="001B7A49"/>
    <w:rPr>
      <w:rFonts w:ascii="Calibri" w:eastAsia="Calibri" w:hAnsi="Calibri" w:cs="Times New Roman"/>
      <w:sz w:val="20"/>
      <w:szCs w:val="20"/>
    </w:rPr>
  </w:style>
  <w:style w:type="character" w:customStyle="1" w:styleId="af0">
    <w:name w:val="Тема примечания Знак"/>
    <w:link w:val="af1"/>
    <w:semiHidden/>
    <w:rsid w:val="001B7A49"/>
    <w:rPr>
      <w:rFonts w:ascii="Times New Roman" w:eastAsia="Times New Roman" w:hAnsi="Times New Roman"/>
      <w:b/>
      <w:bCs/>
      <w:sz w:val="20"/>
      <w:szCs w:val="20"/>
    </w:rPr>
  </w:style>
  <w:style w:type="paragraph" w:styleId="af1">
    <w:name w:val="annotation subject"/>
    <w:basedOn w:val="af"/>
    <w:next w:val="af"/>
    <w:link w:val="af0"/>
    <w:semiHidden/>
    <w:rsid w:val="001B7A49"/>
    <w:rPr>
      <w:rFonts w:cstheme="minorBidi"/>
      <w:b/>
      <w:bCs/>
      <w:lang w:eastAsia="en-US"/>
    </w:rPr>
  </w:style>
  <w:style w:type="character" w:customStyle="1" w:styleId="14">
    <w:name w:val="Тема примечания Знак1"/>
    <w:basedOn w:val="13"/>
    <w:uiPriority w:val="99"/>
    <w:semiHidden/>
    <w:rsid w:val="001B7A49"/>
    <w:rPr>
      <w:rFonts w:ascii="Calibri" w:eastAsia="Calibri" w:hAnsi="Calibri" w:cs="Times New Roman"/>
      <w:b/>
      <w:bCs/>
      <w:sz w:val="20"/>
      <w:szCs w:val="20"/>
    </w:rPr>
  </w:style>
  <w:style w:type="paragraph" w:customStyle="1" w:styleId="Default">
    <w:name w:val="Default"/>
    <w:rsid w:val="001B7A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2">
    <w:name w:val="page number"/>
    <w:basedOn w:val="a1"/>
    <w:rsid w:val="001B7A49"/>
  </w:style>
  <w:style w:type="character" w:customStyle="1" w:styleId="af3">
    <w:name w:val="Верхний колонтитул Знак"/>
    <w:link w:val="af4"/>
    <w:uiPriority w:val="99"/>
    <w:rsid w:val="001B7A49"/>
    <w:rPr>
      <w:rFonts w:ascii="Times New Roman" w:eastAsia="Times New Roman" w:hAnsi="Times New Roman"/>
      <w:sz w:val="24"/>
      <w:szCs w:val="24"/>
    </w:rPr>
  </w:style>
  <w:style w:type="paragraph" w:styleId="af4">
    <w:name w:val="header"/>
    <w:basedOn w:val="a0"/>
    <w:link w:val="af3"/>
    <w:uiPriority w:val="99"/>
    <w:unhideWhenUsed/>
    <w:rsid w:val="001B7A49"/>
    <w:pPr>
      <w:tabs>
        <w:tab w:val="center" w:pos="4677"/>
        <w:tab w:val="right" w:pos="9355"/>
      </w:tabs>
      <w:spacing w:after="0" w:line="240" w:lineRule="auto"/>
    </w:pPr>
    <w:rPr>
      <w:rFonts w:ascii="Times New Roman" w:eastAsia="Times New Roman" w:hAnsi="Times New Roman" w:cstheme="minorBidi"/>
      <w:sz w:val="24"/>
      <w:szCs w:val="24"/>
    </w:rPr>
  </w:style>
  <w:style w:type="character" w:customStyle="1" w:styleId="15">
    <w:name w:val="Верхний колонтитул Знак1"/>
    <w:basedOn w:val="a1"/>
    <w:uiPriority w:val="99"/>
    <w:semiHidden/>
    <w:rsid w:val="001B7A49"/>
    <w:rPr>
      <w:rFonts w:ascii="Calibri" w:eastAsia="Calibri" w:hAnsi="Calibri" w:cs="Times New Roman"/>
    </w:rPr>
  </w:style>
  <w:style w:type="paragraph" w:styleId="24">
    <w:name w:val="Body Text 2"/>
    <w:basedOn w:val="a0"/>
    <w:link w:val="25"/>
    <w:rsid w:val="001B7A49"/>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1"/>
    <w:link w:val="24"/>
    <w:rsid w:val="001B7A49"/>
    <w:rPr>
      <w:rFonts w:ascii="Times New Roman" w:eastAsia="Times New Roman" w:hAnsi="Times New Roman" w:cs="Times New Roman"/>
      <w:sz w:val="24"/>
      <w:szCs w:val="24"/>
      <w:lang w:eastAsia="ru-RU"/>
    </w:rPr>
  </w:style>
  <w:style w:type="paragraph" w:customStyle="1" w:styleId="26">
    <w:name w:val="Без интервала2"/>
    <w:rsid w:val="001B7A49"/>
    <w:pPr>
      <w:spacing w:after="0" w:line="240" w:lineRule="auto"/>
    </w:pPr>
    <w:rPr>
      <w:rFonts w:ascii="Calibri" w:eastAsia="Times New Roman" w:hAnsi="Calibri" w:cs="Times New Roman"/>
    </w:rPr>
  </w:style>
  <w:style w:type="character" w:customStyle="1" w:styleId="af5">
    <w:name w:val="Основной текст_"/>
    <w:basedOn w:val="a1"/>
    <w:link w:val="5"/>
    <w:rsid w:val="001B7A49"/>
    <w:rPr>
      <w:rFonts w:ascii="Times New Roman" w:eastAsia="Times New Roman" w:hAnsi="Times New Roman" w:cs="Times New Roman"/>
      <w:sz w:val="23"/>
      <w:szCs w:val="23"/>
      <w:shd w:val="clear" w:color="auto" w:fill="FFFFFF"/>
    </w:rPr>
  </w:style>
  <w:style w:type="paragraph" w:customStyle="1" w:styleId="5">
    <w:name w:val="Основной текст5"/>
    <w:basedOn w:val="a0"/>
    <w:link w:val="af5"/>
    <w:rsid w:val="001B7A49"/>
    <w:pPr>
      <w:shd w:val="clear" w:color="auto" w:fill="FFFFFF"/>
      <w:spacing w:after="0" w:line="274" w:lineRule="exact"/>
      <w:jc w:val="both"/>
    </w:pPr>
    <w:rPr>
      <w:rFonts w:ascii="Times New Roman" w:eastAsia="Times New Roman" w:hAnsi="Times New Roman"/>
      <w:sz w:val="23"/>
      <w:szCs w:val="23"/>
    </w:rPr>
  </w:style>
  <w:style w:type="paragraph" w:customStyle="1" w:styleId="16">
    <w:name w:val="Абзац списка1"/>
    <w:basedOn w:val="a0"/>
    <w:rsid w:val="001B7A49"/>
    <w:pPr>
      <w:suppressAutoHyphens/>
      <w:spacing w:after="160" w:line="259" w:lineRule="auto"/>
      <w:ind w:left="720"/>
      <w:contextualSpacing/>
    </w:pPr>
    <w:rPr>
      <w:rFonts w:eastAsia="Times New Roman"/>
      <w:lang w:eastAsia="ru-RU"/>
    </w:rPr>
  </w:style>
  <w:style w:type="paragraph" w:styleId="af6">
    <w:name w:val="Normal (Web)"/>
    <w:basedOn w:val="a0"/>
    <w:uiPriority w:val="99"/>
    <w:unhideWhenUsed/>
    <w:rsid w:val="001B7A49"/>
    <w:pPr>
      <w:spacing w:after="150" w:line="240" w:lineRule="auto"/>
    </w:pPr>
    <w:rPr>
      <w:rFonts w:ascii="Times New Roman" w:eastAsia="Times New Roman" w:hAnsi="Times New Roman"/>
      <w:sz w:val="24"/>
      <w:szCs w:val="24"/>
      <w:lang w:eastAsia="ru-RU"/>
    </w:rPr>
  </w:style>
  <w:style w:type="paragraph" w:customStyle="1" w:styleId="gmail-msonormal">
    <w:name w:val="gmail-msonormal"/>
    <w:basedOn w:val="a0"/>
    <w:rsid w:val="00A11E82"/>
    <w:pPr>
      <w:spacing w:before="100" w:beforeAutospacing="1" w:after="100" w:afterAutospacing="1" w:line="240" w:lineRule="auto"/>
    </w:pPr>
    <w:rPr>
      <w:rFonts w:ascii="Times New Roman" w:eastAsiaTheme="minorHAnsi" w:hAnsi="Times New Roman"/>
      <w:sz w:val="24"/>
      <w:szCs w:val="24"/>
      <w:lang w:eastAsia="ru-RU"/>
    </w:rPr>
  </w:style>
  <w:style w:type="table" w:styleId="af7">
    <w:name w:val="Table Grid"/>
    <w:basedOn w:val="a2"/>
    <w:uiPriority w:val="39"/>
    <w:rsid w:val="003E2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2"/>
    <w:next w:val="af7"/>
    <w:uiPriority w:val="39"/>
    <w:rsid w:val="003E2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952D0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1"/>
    <w:rsid w:val="00952D07"/>
  </w:style>
  <w:style w:type="character" w:customStyle="1" w:styleId="eop">
    <w:name w:val="eop"/>
    <w:basedOn w:val="a1"/>
    <w:rsid w:val="00952D07"/>
  </w:style>
  <w:style w:type="character" w:styleId="af8">
    <w:name w:val="Hyperlink"/>
    <w:basedOn w:val="a1"/>
    <w:uiPriority w:val="99"/>
    <w:unhideWhenUsed/>
    <w:rsid w:val="003473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811751">
      <w:bodyDiv w:val="1"/>
      <w:marLeft w:val="0"/>
      <w:marRight w:val="0"/>
      <w:marTop w:val="0"/>
      <w:marBottom w:val="0"/>
      <w:divBdr>
        <w:top w:val="none" w:sz="0" w:space="0" w:color="auto"/>
        <w:left w:val="none" w:sz="0" w:space="0" w:color="auto"/>
        <w:bottom w:val="none" w:sz="0" w:space="0" w:color="auto"/>
        <w:right w:val="none" w:sz="0" w:space="0" w:color="auto"/>
      </w:divBdr>
    </w:div>
    <w:div w:id="1376731615">
      <w:bodyDiv w:val="1"/>
      <w:marLeft w:val="0"/>
      <w:marRight w:val="0"/>
      <w:marTop w:val="0"/>
      <w:marBottom w:val="0"/>
      <w:divBdr>
        <w:top w:val="none" w:sz="0" w:space="0" w:color="auto"/>
        <w:left w:val="none" w:sz="0" w:space="0" w:color="auto"/>
        <w:bottom w:val="none" w:sz="0" w:space="0" w:color="auto"/>
        <w:right w:val="none" w:sz="0" w:space="0" w:color="auto"/>
      </w:divBdr>
    </w:div>
    <w:div w:id="21083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1979-0D3F-4930-B89E-65FF820E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28</Pages>
  <Words>14265</Words>
  <Characters>81314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95389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Ковалева Екатерина Валериевна</dc:creator>
  <cp:keywords/>
  <dc:description/>
  <cp:lastModifiedBy>Біляєв Андрій Валентинович (Andrii Biliaiev)</cp:lastModifiedBy>
  <cp:revision>290</cp:revision>
  <cp:lastPrinted>2023-10-02T08:16:00Z</cp:lastPrinted>
  <dcterms:created xsi:type="dcterms:W3CDTF">2023-10-02T08:26:00Z</dcterms:created>
  <dcterms:modified xsi:type="dcterms:W3CDTF">2024-09-13T07:19:00Z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b10843c-5529-4104-a43d-ac628a2f3700_ActionId">
    <vt:lpwstr>2883c1e4-8509-442b-badf-5d022a391895</vt:lpwstr>
  </property>
  <property fmtid="{D5CDD505-2E9C-101B-9397-08002B2CF9AE}" pid="3" name="MSIP_Label_3b10843c-5529-4104-a43d-ac628a2f3700_Name">
    <vt:lpwstr>Конфиденциально (СА) \ Скан-копії документів благоотримувачів</vt:lpwstr>
  </property>
  <property fmtid="{D5CDD505-2E9C-101B-9397-08002B2CF9AE}" pid="4" name="MSIP_Label_3b10843c-5529-4104-a43d-ac628a2f3700_SetDate">
    <vt:lpwstr>2024-06-10T06:05:02Z</vt:lpwstr>
  </property>
  <property fmtid="{D5CDD505-2E9C-101B-9397-08002B2CF9AE}" pid="5" name="MSIP_Label_3b10843c-5529-4104-a43d-ac628a2f3700_SiteId">
    <vt:lpwstr>b0bbbc89-2041-434f-8618-bc081a1a01d4</vt:lpwstr>
  </property>
  <property fmtid="{D5CDD505-2E9C-101B-9397-08002B2CF9AE}" pid="6" name="MSIP_Label_3b10843c-5529-4104-a43d-ac628a2f3700_Enabled">
    <vt:lpwstr>True</vt:lpwstr>
  </property>
  <property fmtid="{D5CDD505-2E9C-101B-9397-08002B2CF9AE}" pid="7" name="MSIP_Label_3b10843c-5529-4104-a43d-ac628a2f3700_Removed">
    <vt:lpwstr>False</vt:lpwstr>
  </property>
  <property fmtid="{D5CDD505-2E9C-101B-9397-08002B2CF9AE}" pid="8" name="MSIP_Label_3b10843c-5529-4104-a43d-ac628a2f3700_Parent">
    <vt:lpwstr>aa92bd09-a38a-4b5f-9dca-12609167075e</vt:lpwstr>
  </property>
  <property fmtid="{D5CDD505-2E9C-101B-9397-08002B2CF9AE}" pid="9" name="MSIP_Label_3b10843c-5529-4104-a43d-ac628a2f3700_Extended_MSFT_Method">
    <vt:lpwstr>Standard</vt:lpwstr>
  </property>
  <property fmtid="{D5CDD505-2E9C-101B-9397-08002B2CF9AE}" pid="10" name="MSIP_Label_aa92bd09-a38a-4b5f-9dca-12609167075e_Enabled">
    <vt:lpwstr>True</vt:lpwstr>
  </property>
  <property fmtid="{D5CDD505-2E9C-101B-9397-08002B2CF9AE}" pid="11" name="MSIP_Label_aa92bd09-a38a-4b5f-9dca-12609167075e_SiteId">
    <vt:lpwstr>b0bbbc89-2041-434f-8618-bc081a1a01d4</vt:lpwstr>
  </property>
  <property fmtid="{D5CDD505-2E9C-101B-9397-08002B2CF9AE}" pid="12" name="MSIP_Label_aa92bd09-a38a-4b5f-9dca-12609167075e_SetDate">
    <vt:lpwstr>2024-06-10T06:05:02Z</vt:lpwstr>
  </property>
  <property fmtid="{D5CDD505-2E9C-101B-9397-08002B2CF9AE}" pid="13" name="MSIP_Label_aa92bd09-a38a-4b5f-9dca-12609167075e_Name">
    <vt:lpwstr>Конфиденциально (СА)</vt:lpwstr>
  </property>
  <property fmtid="{D5CDD505-2E9C-101B-9397-08002B2CF9AE}" pid="14" name="MSIP_Label_aa92bd09-a38a-4b5f-9dca-12609167075e_ActionId">
    <vt:lpwstr>e8783072-b114-471f-8587-545a82440feb</vt:lpwstr>
  </property>
  <property fmtid="{D5CDD505-2E9C-101B-9397-08002B2CF9AE}" pid="15" name="MSIP_Label_aa92bd09-a38a-4b5f-9dca-12609167075e_Extended_MSFT_Method">
    <vt:lpwstr>Standard</vt:lpwstr>
  </property>
  <property fmtid="{D5CDD505-2E9C-101B-9397-08002B2CF9AE}" pid="16" name="Sensitivity">
    <vt:lpwstr>Конфиденциально (СА) \ Скан-копії документів благоотримувачів Конфиденциально (СА)</vt:lpwstr>
  </property>
</Properties>
</file>